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AnaptysBio,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032724 106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January 28, 2021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w:t>
      </w:r>
    </w:p>
    <w:p>
      <w:pPr>
        <w:spacing w:after="0" w:line="27" w:lineRule="exact"/>
        <w:rPr>
          <w:sz w:val="24"/>
          <w:szCs w:val="24"/>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67" w:hanging="377"/>
        <w:spacing w:after="0"/>
        <w:tabs>
          <w:tab w:leader="none" w:pos="4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NAMES OF REPORTING PERSONS</w:t>
      </w:r>
    </w:p>
    <w:p>
      <w:pPr>
        <w:spacing w:after="0" w:line="27"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-276225</wp:posOffset>
            </wp:positionV>
            <wp:extent cx="7003415" cy="535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358130"/>
                    </a:xfrm>
                    <a:prstGeom prst="rect">
                      <a:avLst/>
                    </a:prstGeom>
                    <a:noFill/>
                  </pic:spPr>
                </pic:pic>
              </a:graphicData>
            </a:graphic>
          </wp:anchor>
        </w:drawing>
      </w:r>
    </w:p>
    <w:p>
      <w:pPr>
        <w:spacing w:after="0" w:line="214"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36" w:lineRule="exact"/>
        <w:rPr>
          <w:sz w:val="20"/>
          <w:szCs w:val="20"/>
          <w:color w:val="auto"/>
        </w:rPr>
      </w:pPr>
    </w:p>
    <w:p>
      <w:pPr>
        <w:ind w:left="467" w:hanging="377"/>
        <w:spacing w:after="0"/>
        <w:tabs>
          <w:tab w:leader="none" w:pos="4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467" w:hanging="377"/>
        <w:spacing w:after="0"/>
        <w:tabs>
          <w:tab w:leader="none" w:pos="4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1,495,336</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7"/>
        <w:spacing w:after="0"/>
        <w:rPr>
          <w:sz w:val="20"/>
          <w:szCs w:val="20"/>
          <w:color w:val="auto"/>
        </w:rPr>
      </w:pPr>
      <w:r>
        <w:rPr>
          <w:rFonts w:ascii="Times New Roman" w:cs="Times New Roman" w:eastAsia="Times New Roman" w:hAnsi="Times New Roman"/>
          <w:sz w:val="18"/>
          <w:szCs w:val="18"/>
          <w:color w:val="auto"/>
        </w:rPr>
        <w:t>1,495,336</w:t>
      </w:r>
    </w:p>
    <w:p>
      <w:pPr>
        <w:spacing w:after="0" w:line="36" w:lineRule="exact"/>
        <w:rPr>
          <w:sz w:val="20"/>
          <w:szCs w:val="20"/>
          <w:color w:val="auto"/>
        </w:rPr>
      </w:pPr>
    </w:p>
    <w:p>
      <w:pPr>
        <w:ind w:left="447" w:hanging="357"/>
        <w:spacing w:after="0"/>
        <w:tabs>
          <w:tab w:leader="none" w:pos="4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1,495,336</w:t>
      </w:r>
    </w:p>
    <w:p>
      <w:pPr>
        <w:spacing w:after="0" w:line="36" w:lineRule="exact"/>
        <w:rPr>
          <w:sz w:val="20"/>
          <w:szCs w:val="20"/>
          <w:color w:val="auto"/>
        </w:rPr>
      </w:pPr>
    </w:p>
    <w:p>
      <w:pPr>
        <w:ind w:left="467" w:hanging="467"/>
        <w:spacing w:after="0"/>
        <w:tabs>
          <w:tab w:leader="none" w:pos="4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467"/>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467" w:right="5460" w:hanging="467"/>
        <w:spacing w:after="0" w:line="400" w:lineRule="auto"/>
        <w:tabs>
          <w:tab w:leader="none" w:pos="4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5.5%</w:t>
      </w:r>
    </w:p>
    <w:p>
      <w:pPr>
        <w:ind w:left="467" w:right="6080" w:hanging="467"/>
        <w:spacing w:after="0" w:line="563" w:lineRule="auto"/>
        <w:tabs>
          <w:tab w:leader="none" w:pos="4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w:t>
      </w:r>
    </w:p>
    <w:p>
      <w:pPr>
        <w:sectPr>
          <w:pgSz w:w="11900" w:h="16838" w:orient="portrait"/>
          <w:cols w:equalWidth="0" w:num="1">
            <w:col w:w="10867"/>
          </w:cols>
          <w:pgMar w:left="593" w:top="283" w:right="439" w:bottom="1440" w:gutter="0" w:footer="0" w:header="0"/>
        </w:sectPr>
      </w:pPr>
    </w:p>
    <w:bookmarkStart w:id="2" w:name="page3"/>
    <w:bookmarkEnd w:id="2"/>
    <w:p>
      <w:pPr>
        <w:ind w:left="467" w:hanging="377"/>
        <w:spacing w:after="0"/>
        <w:tabs>
          <w:tab w:leader="none" w:pos="4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NAMES OF REPORTING PERSONS</w:t>
      </w:r>
    </w:p>
    <w:p>
      <w:pPr>
        <w:spacing w:after="0" w:line="27"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-276225</wp:posOffset>
            </wp:positionV>
            <wp:extent cx="7003415" cy="5357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357495"/>
                    </a:xfrm>
                    <a:prstGeom prst="rect">
                      <a:avLst/>
                    </a:prstGeom>
                    <a:noFill/>
                  </pic:spPr>
                </pic:pic>
              </a:graphicData>
            </a:graphic>
          </wp:anchor>
        </w:drawing>
      </w:r>
    </w:p>
    <w:p>
      <w:pPr>
        <w:spacing w:after="0" w:line="214"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Joseph Edelman</w:t>
      </w:r>
    </w:p>
    <w:p>
      <w:pPr>
        <w:spacing w:after="0" w:line="36" w:lineRule="exact"/>
        <w:rPr>
          <w:sz w:val="20"/>
          <w:szCs w:val="20"/>
          <w:color w:val="auto"/>
        </w:rPr>
      </w:pPr>
    </w:p>
    <w:p>
      <w:pPr>
        <w:ind w:left="467" w:hanging="377"/>
        <w:spacing w:after="0"/>
        <w:tabs>
          <w:tab w:leader="none" w:pos="46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4"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467" w:hanging="377"/>
        <w:spacing w:after="0"/>
        <w:tabs>
          <w:tab w:leader="none" w:pos="4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467" w:right="5739" w:hanging="377"/>
        <w:spacing w:after="0" w:line="406" w:lineRule="auto"/>
        <w:tabs>
          <w:tab w:leader="none" w:pos="4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ectPr>
          <w:pgSz w:w="11900" w:h="16838" w:orient="portrait"/>
          <w:cols w:equalWidth="0" w:num="1">
            <w:col w:w="9866"/>
          </w:cols>
          <w:pgMar w:left="593" w:top="283"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7"/>
          <w:szCs w:val="17"/>
          <w:color w:val="auto"/>
        </w:rPr>
        <w:t>BENEFICIALLY</w:t>
      </w:r>
    </w:p>
    <w:p>
      <w:pPr>
        <w:spacing w:after="0" w:line="21"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WITH:</w:t>
      </w:r>
    </w:p>
    <w:p>
      <w:pPr>
        <w:spacing w:after="0" w:line="20" w:lineRule="exact"/>
        <w:rPr>
          <w:sz w:val="20"/>
          <w:szCs w:val="20"/>
          <w:color w:val="auto"/>
        </w:rPr>
      </w:pPr>
      <w:r>
        <w:rPr>
          <w:sz w:val="20"/>
          <w:szCs w:val="20"/>
          <w:color w:val="auto"/>
        </w:rPr>
        <w:br w:type="column"/>
      </w:r>
    </w:p>
    <w:p>
      <w:pPr>
        <w:ind w:left="404" w:hanging="404"/>
        <w:spacing w:after="0"/>
        <w:tabs>
          <w:tab w:leader="none" w:pos="4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404" w:hanging="404"/>
        <w:spacing w:after="0"/>
        <w:tabs>
          <w:tab w:leader="none" w:pos="4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52"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1,495,336</w:t>
      </w:r>
    </w:p>
    <w:p>
      <w:pPr>
        <w:spacing w:after="0" w:line="36" w:lineRule="exact"/>
        <w:rPr>
          <w:sz w:val="20"/>
          <w:szCs w:val="20"/>
          <w:color w:val="auto"/>
        </w:rPr>
      </w:pPr>
    </w:p>
    <w:p>
      <w:pPr>
        <w:ind w:left="404" w:hanging="404"/>
        <w:spacing w:after="0"/>
        <w:tabs>
          <w:tab w:leader="none" w:pos="4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52"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404" w:right="5479" w:hanging="404"/>
        <w:spacing w:after="0" w:line="406" w:lineRule="auto"/>
        <w:tabs>
          <w:tab w:leader="none" w:pos="4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1,495,336</w:t>
      </w:r>
    </w:p>
    <w:p>
      <w:pPr>
        <w:spacing w:after="0" w:line="2" w:lineRule="exact"/>
        <w:rPr>
          <w:sz w:val="20"/>
          <w:szCs w:val="20"/>
          <w:color w:val="auto"/>
        </w:rPr>
      </w:pPr>
    </w:p>
    <w:p>
      <w:pPr>
        <w:sectPr>
          <w:pgSz w:w="11900" w:h="16838" w:orient="portrait"/>
          <w:cols w:equalWidth="0" w:num="2">
            <w:col w:w="1307" w:space="156"/>
            <w:col w:w="8403"/>
          </w:cols>
          <w:pgMar w:left="593" w:top="283" w:right="1440" w:bottom="1440" w:gutter="0" w:footer="0" w:header="0"/>
          <w:type w:val="continuous"/>
        </w:sectPr>
      </w:pPr>
    </w:p>
    <w:p>
      <w:pPr>
        <w:ind w:left="447" w:hanging="357"/>
        <w:spacing w:after="0"/>
        <w:tabs>
          <w:tab w:leader="none" w:pos="4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1,495,336</w:t>
      </w:r>
    </w:p>
    <w:p>
      <w:pPr>
        <w:spacing w:after="0" w:line="36" w:lineRule="exact"/>
        <w:rPr>
          <w:sz w:val="20"/>
          <w:szCs w:val="20"/>
          <w:color w:val="auto"/>
        </w:rPr>
      </w:pPr>
    </w:p>
    <w:p>
      <w:pPr>
        <w:ind w:left="467" w:hanging="467"/>
        <w:spacing w:after="0"/>
        <w:tabs>
          <w:tab w:leader="none" w:pos="467"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(SEE INSTRUCTIONS)</w:t>
      </w:r>
    </w:p>
    <w:p>
      <w:pPr>
        <w:spacing w:after="0" w:line="234" w:lineRule="exact"/>
        <w:rPr>
          <w:rFonts w:ascii="Times New Roman" w:cs="Times New Roman" w:eastAsia="Times New Roman" w:hAnsi="Times New Roman"/>
          <w:sz w:val="17"/>
          <w:szCs w:val="17"/>
          <w:color w:val="auto"/>
        </w:rPr>
      </w:pPr>
    </w:p>
    <w:p>
      <w:pPr>
        <w:ind w:left="467"/>
        <w:spacing w:after="0" w:line="181" w:lineRule="exact"/>
        <w:rPr>
          <w:rFonts w:ascii="Times New Roman" w:cs="Times New Roman" w:eastAsia="Times New Roman" w:hAnsi="Times New Roman"/>
          <w:sz w:val="17"/>
          <w:szCs w:val="17"/>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7"/>
          <w:szCs w:val="17"/>
          <w:color w:val="auto"/>
        </w:rPr>
      </w:pPr>
    </w:p>
    <w:p>
      <w:pPr>
        <w:ind w:left="467" w:right="4459" w:hanging="467"/>
        <w:spacing w:after="0" w:line="400" w:lineRule="auto"/>
        <w:tabs>
          <w:tab w:leader="none" w:pos="4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5.5%</w:t>
      </w:r>
    </w:p>
    <w:p>
      <w:pPr>
        <w:ind w:left="467" w:right="5079" w:hanging="467"/>
        <w:spacing w:after="0" w:line="563" w:lineRule="auto"/>
        <w:tabs>
          <w:tab w:leader="none" w:pos="4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ectPr>
          <w:pgSz w:w="11900" w:h="16838" w:orient="portrait"/>
          <w:cols w:equalWidth="0" w:num="1">
            <w:col w:w="9866"/>
          </w:cols>
          <w:pgMar w:left="593" w:top="283" w:right="1440" w:bottom="1440" w:gutter="0" w:footer="0" w:header="0"/>
          <w:type w:val="continuous"/>
        </w:sectPr>
      </w:pPr>
    </w:p>
    <w:bookmarkStart w:id="3" w:name="page4"/>
    <w:bookmarkEnd w:id="3"/>
    <w:p>
      <w:pPr>
        <w:ind w:left="467" w:hanging="377"/>
        <w:spacing w:after="0"/>
        <w:tabs>
          <w:tab w:leader="none" w:pos="4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NAMES OF REPORTING PERSONS</w:t>
      </w:r>
    </w:p>
    <w:p>
      <w:pPr>
        <w:spacing w:after="0" w:line="27"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-276225</wp:posOffset>
            </wp:positionV>
            <wp:extent cx="7003415" cy="5358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358130"/>
                    </a:xfrm>
                    <a:prstGeom prst="rect">
                      <a:avLst/>
                    </a:prstGeom>
                    <a:noFill/>
                  </pic:spPr>
                </pic:pic>
              </a:graphicData>
            </a:graphic>
          </wp:anchor>
        </w:drawing>
      </w:r>
    </w:p>
    <w:p>
      <w:pPr>
        <w:spacing w:after="0" w:line="214"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36" w:lineRule="exact"/>
        <w:rPr>
          <w:sz w:val="20"/>
          <w:szCs w:val="20"/>
          <w:color w:val="auto"/>
        </w:rPr>
      </w:pPr>
    </w:p>
    <w:p>
      <w:pPr>
        <w:ind w:left="467" w:hanging="377"/>
        <w:spacing w:after="0"/>
        <w:tabs>
          <w:tab w:leader="none" w:pos="4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467" w:hanging="377"/>
        <w:spacing w:after="0"/>
        <w:tabs>
          <w:tab w:leader="none" w:pos="4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Cayman Islands</w:t>
      </w:r>
    </w:p>
    <w:p>
      <w:pPr>
        <w:spacing w:after="0" w:line="36" w:lineRule="exact"/>
        <w:rPr>
          <w:sz w:val="20"/>
          <w:szCs w:val="20"/>
          <w:color w:val="auto"/>
        </w:rPr>
      </w:pPr>
    </w:p>
    <w:tbl>
      <w:tblPr>
        <w:tblLayout w:type="fixed"/>
        <w:tblInd w:w="47"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0"/>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vMerge w:val="continue"/>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1,495,336</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36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15"/>
                <w:szCs w:val="15"/>
                <w:color w:val="auto"/>
              </w:rPr>
            </w:pPr>
          </w:p>
        </w:tc>
        <w:tc>
          <w:tcPr>
            <w:tcW w:w="9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7"/>
        <w:spacing w:after="0"/>
        <w:rPr>
          <w:sz w:val="20"/>
          <w:szCs w:val="20"/>
          <w:color w:val="auto"/>
        </w:rPr>
      </w:pPr>
      <w:r>
        <w:rPr>
          <w:rFonts w:ascii="Times New Roman" w:cs="Times New Roman" w:eastAsia="Times New Roman" w:hAnsi="Times New Roman"/>
          <w:sz w:val="18"/>
          <w:szCs w:val="18"/>
          <w:color w:val="auto"/>
        </w:rPr>
        <w:t>1,495,336</w:t>
      </w:r>
    </w:p>
    <w:p>
      <w:pPr>
        <w:spacing w:after="0" w:line="36" w:lineRule="exact"/>
        <w:rPr>
          <w:sz w:val="20"/>
          <w:szCs w:val="20"/>
          <w:color w:val="auto"/>
        </w:rPr>
      </w:pPr>
    </w:p>
    <w:p>
      <w:pPr>
        <w:ind w:left="447" w:hanging="357"/>
        <w:spacing w:after="0"/>
        <w:tabs>
          <w:tab w:leader="none" w:pos="4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1,495,336</w:t>
      </w:r>
    </w:p>
    <w:p>
      <w:pPr>
        <w:spacing w:after="0" w:line="36" w:lineRule="exact"/>
        <w:rPr>
          <w:sz w:val="20"/>
          <w:szCs w:val="20"/>
          <w:color w:val="auto"/>
        </w:rPr>
      </w:pPr>
    </w:p>
    <w:p>
      <w:pPr>
        <w:ind w:left="467" w:hanging="467"/>
        <w:spacing w:after="0"/>
        <w:tabs>
          <w:tab w:leader="none" w:pos="4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467"/>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467" w:right="5460" w:hanging="467"/>
        <w:spacing w:after="0" w:line="400" w:lineRule="auto"/>
        <w:tabs>
          <w:tab w:leader="none" w:pos="4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5.5%</w:t>
      </w:r>
    </w:p>
    <w:p>
      <w:pPr>
        <w:ind w:left="467" w:right="6080" w:hanging="467"/>
        <w:spacing w:after="0" w:line="563" w:lineRule="auto"/>
        <w:tabs>
          <w:tab w:leader="none" w:pos="4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ectPr>
          <w:pgSz w:w="11900" w:h="16838" w:orient="portrait"/>
          <w:cols w:equalWidth="0" w:num="1">
            <w:col w:w="10867"/>
          </w:cols>
          <w:pgMar w:left="593" w:top="283" w:right="439" w:bottom="1440" w:gutter="0" w:footer="0" w:header="0"/>
        </w:sectPr>
      </w:pPr>
    </w:p>
    <w:bookmarkStart w:id="4" w:name="page5"/>
    <w:bookmarkEnd w:id="4"/>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AnaptysBio, Inc. (the “Issuer”)</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10421 Pacific Center Court, Suite 200, San Diego, CA 92121</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Advisors LLC (“Perceptive Advisors”)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Joseph Edelman (“Mr. Edelman”)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Life Sciences Master Fund, Ltd. (the “Master Fund”)</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10003</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Advisors is a Delaware limited liability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Mr. Edelman is a United States citizen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Master Fund is a Cayman Islands corporation</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$0.001 par value per share (“Common Stock”)</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032724 106</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 The ownership percentages reported are based on 27,347,805 outstanding shares of Common Stock, as reported in the Issuer’s Form 10-Q filed on November 4, 2020.</w:t>
      </w:r>
    </w:p>
    <w:p>
      <w:pPr>
        <w:spacing w:after="0" w:line="68"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The Master Fund directly holds 1,495,336 shares of Common Stock. Perceptive Advisors serves as the investment manager to the Master Fund and may be deemed to beneficially own such shares. Mr. Edelman is the managing member of Perceptive Advisors and may be deemed to beneficially own such shares.</w:t>
      </w:r>
    </w:p>
    <w:p>
      <w:pPr>
        <w:sectPr>
          <w:pgSz w:w="11900" w:h="16838" w:orient="portrait"/>
          <w:cols w:equalWidth="0" w:num="1">
            <w:col w:w="10880"/>
          </w:cols>
          <w:pgMar w:left="440" w:top="266" w:right="57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right="10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980" w:right="620" w:hanging="984"/>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40"/>
          </w:cols>
          <w:pgMar w:left="440" w:top="266" w:right="519" w:bottom="1440" w:gutter="0" w:footer="0" w:header="0"/>
        </w:sectPr>
      </w:pPr>
    </w:p>
    <w:bookmarkStart w:id="6" w:name="page7"/>
    <w:bookmarkEnd w:id="6"/>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8,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0320"/>
          </w:cols>
          <w:pgMar w:left="440" w:top="270" w:right="11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8,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
      <w:numFmt w:val="bullet"/>
      <w:start w:val="1"/>
    </w:lvl>
  </w:abstractNum>
  <w:abstractNum w:abstractNumId="3">
    <w:nsid w:val="7FDCC233"/>
    <w:multiLevelType w:val="hybridMultilevel"/>
    <w:lvl w:ilvl="0">
      <w:lvlJc w:val="left"/>
      <w:lvlText w:val="1"/>
      <w:numFmt w:val="bullet"/>
      <w:start w:val="1"/>
    </w:lvl>
  </w:abstractNum>
  <w:abstractNum w:abstractNumId="4">
    <w:nsid w:val="1BEFD79F"/>
    <w:multiLevelType w:val="hybridMultilevel"/>
    <w:lvl w:ilvl="0">
      <w:lvlJc w:val="left"/>
      <w:lvlText w:val="2"/>
      <w:numFmt w:val="bullet"/>
      <w:start w:val="1"/>
    </w:lvl>
  </w:abstractNum>
  <w:abstractNum w:abstractNumId="5">
    <w:nsid w:val="41A7C4C9"/>
    <w:multiLevelType w:val="hybridMultilevel"/>
    <w:lvl w:ilvl="0">
      <w:lvlJc w:val="left"/>
      <w:lvlText w:val="3"/>
      <w:numFmt w:val="bullet"/>
      <w:start w:val="1"/>
    </w:lvl>
  </w:abstractNum>
  <w:abstractNum w:abstractNumId="6">
    <w:nsid w:val="6B68079A"/>
    <w:multiLevelType w:val="hybridMultilevel"/>
    <w:lvl w:ilvl="0">
      <w:lvlJc w:val="left"/>
      <w:lvlText w:val="4"/>
      <w:numFmt w:val="bullet"/>
      <w:start w:val="1"/>
    </w:lvl>
  </w:abstractNum>
  <w:abstractNum w:abstractNumId="7">
    <w:nsid w:val="4E6AFB66"/>
    <w:multiLevelType w:val="hybridMultilevel"/>
    <w:lvl w:ilvl="0">
      <w:lvlJc w:val="left"/>
      <w:lvlText w:val="9"/>
      <w:numFmt w:val="bullet"/>
      <w:start w:val="1"/>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1"/>
      <w:numFmt w:val="bullet"/>
      <w:start w:val="1"/>
    </w:lvl>
  </w:abstractNum>
  <w:abstractNum w:abstractNumId="10">
    <w:nsid w:val="431BD7B7"/>
    <w:multiLevelType w:val="hybridMultilevel"/>
    <w:lvl w:ilvl="0">
      <w:lvlJc w:val="left"/>
      <w:lvlText w:val="2"/>
      <w:numFmt w:val="bullet"/>
      <w:start w:val="1"/>
    </w:lvl>
  </w:abstractNum>
  <w:abstractNum w:abstractNumId="11">
    <w:nsid w:val="3F2DBA31"/>
    <w:multiLevelType w:val="hybridMultilevel"/>
    <w:lvl w:ilvl="0">
      <w:lvlJc w:val="left"/>
      <w:lvlText w:val="3"/>
      <w:numFmt w:val="bullet"/>
      <w:start w:val="1"/>
    </w:lvl>
  </w:abstractNum>
  <w:abstractNum w:abstractNumId="12">
    <w:nsid w:val="7C83E458"/>
    <w:multiLevelType w:val="hybridMultilevel"/>
    <w:lvl w:ilvl="0">
      <w:lvlJc w:val="left"/>
      <w:lvlText w:val="4"/>
      <w:numFmt w:val="bullet"/>
      <w:start w:val="1"/>
    </w:lvl>
  </w:abstractNum>
  <w:abstractNum w:abstractNumId="13">
    <w:nsid w:val="257130A3"/>
    <w:multiLevelType w:val="hybridMultilevel"/>
    <w:lvl w:ilvl="0">
      <w:lvlJc w:val="left"/>
      <w:lvlText w:val="5"/>
      <w:numFmt w:val="bullet"/>
      <w:start w:val="1"/>
    </w:lvl>
  </w:abstractNum>
  <w:abstractNum w:abstractNumId="14">
    <w:nsid w:val="62BBD95A"/>
    <w:multiLevelType w:val="hybridMultilevel"/>
    <w:lvl w:ilvl="0">
      <w:lvlJc w:val="left"/>
      <w:lvlText w:val="6"/>
      <w:numFmt w:val="bullet"/>
      <w:start w:val="1"/>
    </w:lvl>
  </w:abstractNum>
  <w:abstractNum w:abstractNumId="15">
    <w:nsid w:val="436C6125"/>
    <w:multiLevelType w:val="hybridMultilevel"/>
    <w:lvl w:ilvl="0">
      <w:lvlJc w:val="left"/>
      <w:lvlText w:val="7"/>
      <w:numFmt w:val="bullet"/>
      <w:start w:val="1"/>
    </w:lvl>
  </w:abstractNum>
  <w:abstractNum w:abstractNumId="16">
    <w:nsid w:val="628C895D"/>
    <w:multiLevelType w:val="hybridMultilevel"/>
    <w:lvl w:ilvl="0">
      <w:lvlJc w:val="left"/>
      <w:lvlText w:val="8"/>
      <w:numFmt w:val="bullet"/>
      <w:start w:val="1"/>
    </w:lvl>
  </w:abstractNum>
  <w:abstractNum w:abstractNumId="17">
    <w:nsid w:val="333AB105"/>
    <w:multiLevelType w:val="hybridMultilevel"/>
    <w:lvl w:ilvl="0">
      <w:lvlJc w:val="left"/>
      <w:lvlText w:val="9"/>
      <w:numFmt w:val="bullet"/>
      <w:start w:val="1"/>
    </w:lvl>
  </w:abstractNum>
  <w:abstractNum w:abstractNumId="18">
    <w:nsid w:val="721DA317"/>
    <w:multiLevelType w:val="hybridMultilevel"/>
    <w:lvl w:ilvl="0">
      <w:lvlJc w:val="left"/>
      <w:lvlText w:val="%1"/>
      <w:numFmt w:val="decimal"/>
      <w:start w:val="10"/>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2"/>
      <w:numFmt w:val="bullet"/>
      <w:start w:val="1"/>
    </w:lvl>
  </w:abstractNum>
  <w:abstractNum w:abstractNumId="21">
    <w:nsid w:val="6763845E"/>
    <w:multiLevelType w:val="hybridMultilevel"/>
    <w:lvl w:ilvl="0">
      <w:lvlJc w:val="left"/>
      <w:lvlText w:val="3"/>
      <w:numFmt w:val="bullet"/>
      <w:start w:val="1"/>
    </w:lvl>
  </w:abstractNum>
  <w:abstractNum w:abstractNumId="22">
    <w:nsid w:val="75A2A8D4"/>
    <w:multiLevelType w:val="hybridMultilevel"/>
    <w:lvl w:ilvl="0">
      <w:lvlJc w:val="left"/>
      <w:lvlText w:val="4"/>
      <w:numFmt w:val="bullet"/>
      <w:start w:val="1"/>
    </w:lvl>
  </w:abstractNum>
  <w:abstractNum w:abstractNumId="23">
    <w:nsid w:val="8EDBDAB"/>
    <w:multiLevelType w:val="hybridMultilevel"/>
    <w:lvl w:ilvl="0">
      <w:lvlJc w:val="left"/>
      <w:lvlText w:val="9"/>
      <w:numFmt w:val="bullet"/>
      <w:start w:val="1"/>
    </w:lvl>
  </w:abstractNum>
  <w:abstractNum w:abstractNumId="24">
    <w:nsid w:val="79838C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2021-02-08T08:17:38Z</dcterms:created>
  <dcterms:modified xsi:type="dcterms:W3CDTF">2021-02-08T08:17:38Z</dcterms:modified>
</cp:coreProperties>
</file>