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8958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89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Ware J. Anthony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ANAPTYSBIO,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ANAB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06/15/2025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10770 WATERIDGE CIRCLE, SUITE 210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06/15/2025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6,030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13,530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6,030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award ("RSU") represents a contingent right to receive 1 share of the Issuer's Common Stock upon settlement for no consideration.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vests as to 100% of the total RSUs on the date of the Issuer's 2025 annual meeting of shareholders, subject to the Reporting Person's provision of service to the Issuer on each vesting date.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Eric Loumeau,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06/17/2025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15429" TargetMode="External"/><Relationship Id="rId14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2025-06-17T17:32:03Z</dcterms:created>
  <dcterms:modified xsi:type="dcterms:W3CDTF">2025-06-17T17:32:03Z</dcterms:modified>
</cp:coreProperties>
</file>