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0001715429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80"/>
        <w:gridCol w:w="4125"/>
      </w:tblGrid>
      <w:tr>
        <w:trPr/>
        <w:tc>
          <w:tcPr>
            <w:tcW w:w="6080" w:type="dxa"/>
            <w:tcBorders/>
            <w:vAlign w:val="center"/>
          </w:tcPr>
          <w:p>
            <w:pPr>
              <w:pStyle w:val="TableContents"/>
              <w:bidi w:val="0"/>
              <w:spacing w:before="0" w:after="283"/>
              <w:jc w:val="left"/>
              <w:rPr/>
            </w:pPr>
            <w:r>
              <w:rPr/>
              <w:t>Name of Issuer</w:t>
            </w:r>
          </w:p>
        </w:tc>
        <w:tc>
          <w:tcPr>
            <w:tcW w:w="4125" w:type="dxa"/>
            <w:tcBorders/>
            <w:vAlign w:val="center"/>
          </w:tcPr>
          <w:p>
            <w:pPr>
              <w:pStyle w:val="TableContents"/>
              <w:bidi w:val="0"/>
              <w:spacing w:before="0" w:after="0"/>
              <w:jc w:val="left"/>
              <w:rPr/>
            </w:pPr>
            <w:r>
              <w:rPr/>
              <w:t>ANAPTYSBIO, INC.</w:t>
            </w:r>
          </w:p>
        </w:tc>
      </w:tr>
      <w:tr>
        <w:trPr/>
        <w:tc>
          <w:tcPr>
            <w:tcW w:w="6080" w:type="dxa"/>
            <w:tcBorders/>
            <w:vAlign w:val="center"/>
          </w:tcPr>
          <w:p>
            <w:pPr>
              <w:pStyle w:val="TableContents"/>
              <w:bidi w:val="0"/>
              <w:spacing w:before="0" w:after="283"/>
              <w:jc w:val="left"/>
              <w:rPr/>
            </w:pPr>
            <w:r>
              <w:rPr/>
              <w:t>SEC File Number</w:t>
            </w:r>
          </w:p>
        </w:tc>
        <w:tc>
          <w:tcPr>
            <w:tcW w:w="4125" w:type="dxa"/>
            <w:tcBorders/>
            <w:vAlign w:val="center"/>
          </w:tcPr>
          <w:p>
            <w:pPr>
              <w:pStyle w:val="TableContents"/>
              <w:bidi w:val="0"/>
              <w:spacing w:before="0" w:after="0"/>
              <w:jc w:val="left"/>
              <w:rPr/>
            </w:pPr>
            <w:r>
              <w:rPr/>
              <w:t>001-37985</w:t>
            </w:r>
          </w:p>
        </w:tc>
      </w:tr>
      <w:tr>
        <w:trPr/>
        <w:tc>
          <w:tcPr>
            <w:tcW w:w="6080" w:type="dxa"/>
            <w:tcBorders/>
            <w:vAlign w:val="center"/>
          </w:tcPr>
          <w:p>
            <w:pPr>
              <w:pStyle w:val="TableContents"/>
              <w:bidi w:val="0"/>
              <w:spacing w:before="0" w:after="283"/>
              <w:jc w:val="left"/>
              <w:rPr/>
            </w:pPr>
            <w:r>
              <w:rPr/>
              <w:t>Address of Issuer</w:t>
            </w:r>
          </w:p>
        </w:tc>
        <w:tc>
          <w:tcPr>
            <w:tcW w:w="4125" w:type="dxa"/>
            <w:tcBorders/>
            <w:vAlign w:val="center"/>
          </w:tcPr>
          <w:p>
            <w:pPr>
              <w:pStyle w:val="TableContents"/>
              <w:bidi w:val="0"/>
              <w:spacing w:before="0" w:after="0"/>
              <w:jc w:val="left"/>
              <w:rPr/>
            </w:pPr>
            <w:r>
              <w:rPr/>
              <w:t>10770 Wateridge Circle, Suite 210</w:t>
              <w:br/>
              <w:t>San Diego</w:t>
              <w:br/>
              <w:t xml:space="preserve">CALIFORNIA </w:t>
              <w:br/>
              <w:t>92121</w:t>
            </w:r>
          </w:p>
        </w:tc>
      </w:tr>
      <w:tr>
        <w:trPr/>
        <w:tc>
          <w:tcPr>
            <w:tcW w:w="6080" w:type="dxa"/>
            <w:tcBorders/>
            <w:vAlign w:val="center"/>
          </w:tcPr>
          <w:p>
            <w:pPr>
              <w:pStyle w:val="TableContents"/>
              <w:bidi w:val="0"/>
              <w:spacing w:before="0" w:after="283"/>
              <w:jc w:val="left"/>
              <w:rPr/>
            </w:pPr>
            <w:r>
              <w:rPr/>
              <w:t>Phone</w:t>
            </w:r>
          </w:p>
        </w:tc>
        <w:tc>
          <w:tcPr>
            <w:tcW w:w="4125" w:type="dxa"/>
            <w:tcBorders/>
            <w:vAlign w:val="center"/>
          </w:tcPr>
          <w:p>
            <w:pPr>
              <w:pStyle w:val="TableContents"/>
              <w:bidi w:val="0"/>
              <w:spacing w:before="0" w:after="0"/>
              <w:jc w:val="left"/>
              <w:rPr/>
            </w:pPr>
            <w:r>
              <w:rPr/>
              <w:t>(858) 362-6295</w:t>
            </w:r>
          </w:p>
        </w:tc>
      </w:tr>
      <w:tr>
        <w:trPr/>
        <w:tc>
          <w:tcPr>
            <w:tcW w:w="6080" w:type="dxa"/>
            <w:tcBorders/>
            <w:vAlign w:val="center"/>
          </w:tcPr>
          <w:p>
            <w:pPr>
              <w:pStyle w:val="TableContents"/>
              <w:bidi w:val="0"/>
              <w:spacing w:before="0" w:after="283"/>
              <w:jc w:val="left"/>
              <w:rPr/>
            </w:pPr>
            <w:r>
              <w:rPr/>
              <w:t>Name of Person for Whose Account the Securities are To Be Sold</w:t>
            </w:r>
          </w:p>
        </w:tc>
        <w:tc>
          <w:tcPr>
            <w:tcW w:w="4125" w:type="dxa"/>
            <w:tcBorders/>
            <w:vAlign w:val="center"/>
          </w:tcPr>
          <w:p>
            <w:pPr>
              <w:pStyle w:val="TableContents"/>
              <w:bidi w:val="0"/>
              <w:spacing w:before="0" w:after="0"/>
              <w:jc w:val="left"/>
              <w:rPr/>
            </w:pPr>
            <w:r>
              <w:rPr/>
              <w:t>JOE ANTHONY WARE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80" w:type="dxa"/>
            <w:tcBorders/>
            <w:vAlign w:val="center"/>
          </w:tcPr>
          <w:p>
            <w:pPr>
              <w:pStyle w:val="TableContents"/>
              <w:bidi w:val="0"/>
              <w:spacing w:before="0" w:after="283"/>
              <w:jc w:val="left"/>
              <w:rPr/>
            </w:pPr>
            <w:r>
              <w:rPr/>
              <w:t>Relationship to Issuer</w:t>
            </w:r>
          </w:p>
        </w:tc>
        <w:tc>
          <w:tcPr>
            <w:tcW w:w="412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10694</w:t>
            </w:r>
          </w:p>
        </w:tc>
        <w:tc>
          <w:tcPr>
            <w:tcW w:w="1381" w:type="dxa"/>
            <w:tcBorders/>
            <w:vAlign w:val="center"/>
          </w:tcPr>
          <w:p>
            <w:pPr>
              <w:pStyle w:val="TableContents"/>
              <w:bidi w:val="0"/>
              <w:spacing w:before="0" w:after="283"/>
              <w:jc w:val="left"/>
              <w:rPr/>
            </w:pPr>
            <w:r>
              <w:rPr/>
              <w:t>718333.09</w:t>
            </w:r>
          </w:p>
        </w:tc>
        <w:tc>
          <w:tcPr>
            <w:tcW w:w="1556" w:type="dxa"/>
            <w:tcBorders/>
            <w:vAlign w:val="center"/>
          </w:tcPr>
          <w:p>
            <w:pPr>
              <w:pStyle w:val="TableContents"/>
              <w:bidi w:val="0"/>
              <w:spacing w:before="0" w:after="283"/>
              <w:jc w:val="left"/>
              <w:rPr/>
            </w:pPr>
            <w:r>
              <w:rPr/>
              <w:t>29100902</w:t>
            </w:r>
          </w:p>
        </w:tc>
        <w:tc>
          <w:tcPr>
            <w:tcW w:w="1569" w:type="dxa"/>
            <w:tcBorders/>
            <w:vAlign w:val="center"/>
          </w:tcPr>
          <w:p>
            <w:pPr>
              <w:pStyle w:val="TableContents"/>
              <w:bidi w:val="0"/>
              <w:spacing w:before="0" w:after="283"/>
              <w:jc w:val="left"/>
              <w:rPr/>
            </w:pPr>
            <w:r>
              <w:rPr/>
              <w:t>07/13/2026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07/13/2026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10694</w:t>
            </w:r>
          </w:p>
        </w:tc>
        <w:tc>
          <w:tcPr>
            <w:tcW w:w="1078" w:type="dxa"/>
            <w:tcBorders/>
            <w:vAlign w:val="center"/>
          </w:tcPr>
          <w:p>
            <w:pPr>
              <w:pStyle w:val="TableContents"/>
              <w:bidi w:val="0"/>
              <w:spacing w:before="0" w:after="283"/>
              <w:jc w:val="left"/>
              <w:rPr/>
            </w:pPr>
            <w:r>
              <w:rPr/>
              <w:t>07/13/2026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87"/>
        <w:gridCol w:w="2891"/>
        <w:gridCol w:w="935"/>
        <w:gridCol w:w="1549"/>
        <w:gridCol w:w="1743"/>
      </w:tblGrid>
      <w:tr>
        <w:trPr/>
        <w:tc>
          <w:tcPr>
            <w:tcW w:w="3087" w:type="dxa"/>
            <w:tcBorders/>
            <w:vAlign w:val="center"/>
          </w:tcPr>
          <w:p>
            <w:pPr>
              <w:pStyle w:val="TableHeading"/>
              <w:suppressLineNumbers/>
              <w:bidi w:val="0"/>
              <w:spacing w:before="0" w:after="283"/>
              <w:jc w:val="center"/>
              <w:rPr/>
            </w:pPr>
            <w:r>
              <w:rPr/>
              <w:t>Name and Address of Seller</w:t>
            </w:r>
          </w:p>
        </w:tc>
        <w:tc>
          <w:tcPr>
            <w:tcW w:w="2891" w:type="dxa"/>
            <w:tcBorders/>
            <w:vAlign w:val="center"/>
          </w:tcPr>
          <w:p>
            <w:pPr>
              <w:pStyle w:val="TableHeading"/>
              <w:suppressLineNumbers/>
              <w:bidi w:val="0"/>
              <w:spacing w:before="0" w:after="283"/>
              <w:jc w:val="center"/>
              <w:rPr/>
            </w:pPr>
            <w:r>
              <w:rPr/>
              <w:t>Title of Securities Sold</w:t>
            </w:r>
          </w:p>
        </w:tc>
        <w:tc>
          <w:tcPr>
            <w:tcW w:w="935" w:type="dxa"/>
            <w:tcBorders/>
            <w:vAlign w:val="center"/>
          </w:tcPr>
          <w:p>
            <w:pPr>
              <w:pStyle w:val="TableHeading"/>
              <w:suppressLineNumbers/>
              <w:bidi w:val="0"/>
              <w:spacing w:before="0" w:after="283"/>
              <w:jc w:val="center"/>
              <w:rPr/>
            </w:pPr>
            <w:r>
              <w:rPr/>
              <w:t>Date of Sale</w:t>
            </w:r>
          </w:p>
        </w:tc>
        <w:tc>
          <w:tcPr>
            <w:tcW w:w="1549" w:type="dxa"/>
            <w:tcBorders/>
            <w:vAlign w:val="center"/>
          </w:tcPr>
          <w:p>
            <w:pPr>
              <w:pStyle w:val="TableHeading"/>
              <w:suppressLineNumbers/>
              <w:bidi w:val="0"/>
              <w:spacing w:before="0" w:after="283"/>
              <w:jc w:val="center"/>
              <w:rPr/>
            </w:pPr>
            <w:r>
              <w:rPr/>
              <w:t>Amount of Securities Sold</w:t>
            </w:r>
          </w:p>
        </w:tc>
        <w:tc>
          <w:tcPr>
            <w:tcW w:w="1743" w:type="dxa"/>
            <w:tcBorders/>
            <w:vAlign w:val="center"/>
          </w:tcPr>
          <w:p>
            <w:pPr>
              <w:pStyle w:val="TableHeading"/>
              <w:suppressLineNumbers/>
              <w:bidi w:val="0"/>
              <w:spacing w:before="0" w:after="283"/>
              <w:jc w:val="center"/>
              <w:rPr/>
            </w:pPr>
            <w:r>
              <w:rPr/>
              <w:t>Gross Proceeds</w:t>
            </w:r>
          </w:p>
        </w:tc>
      </w:tr>
      <w:tr>
        <w:trPr/>
        <w:tc>
          <w:tcPr>
            <w:tcW w:w="3087" w:type="dxa"/>
            <w:tcBorders/>
            <w:vAlign w:val="center"/>
          </w:tcPr>
          <w:p>
            <w:pPr>
              <w:pStyle w:val="TableContents"/>
              <w:bidi w:val="0"/>
              <w:spacing w:before="0" w:after="283"/>
              <w:jc w:val="left"/>
              <w:rPr/>
            </w:pPr>
            <w:r>
              <w:rPr/>
              <w:t>JOE ANTHONY WARE</w:t>
              <w:br/>
              <w:t>10770 Wateridge Circle, Suite 210</w:t>
              <w:br/>
              <w:t>San Diego   CA   92121</w:t>
            </w:r>
          </w:p>
        </w:tc>
        <w:tc>
          <w:tcPr>
            <w:tcW w:w="2891"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06/30/2026</w:t>
            </w:r>
          </w:p>
        </w:tc>
        <w:tc>
          <w:tcPr>
            <w:tcW w:w="1549" w:type="dxa"/>
            <w:tcBorders/>
            <w:vAlign w:val="center"/>
          </w:tcPr>
          <w:p>
            <w:pPr>
              <w:pStyle w:val="TableContents"/>
              <w:bidi w:val="0"/>
              <w:spacing w:before="0" w:after="283"/>
              <w:jc w:val="left"/>
              <w:rPr/>
            </w:pPr>
            <w:r>
              <w:rPr/>
              <w:t>6030</w:t>
            </w:r>
          </w:p>
        </w:tc>
        <w:tc>
          <w:tcPr>
            <w:tcW w:w="1743" w:type="dxa"/>
            <w:tcBorders/>
            <w:vAlign w:val="center"/>
          </w:tcPr>
          <w:p>
            <w:pPr>
              <w:pStyle w:val="TableContents"/>
              <w:bidi w:val="0"/>
              <w:spacing w:before="0" w:after="283"/>
              <w:jc w:val="left"/>
              <w:rPr/>
            </w:pPr>
            <w:r>
              <w:rPr/>
              <w:t>408773.70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328"/>
        <w:gridCol w:w="5877"/>
      </w:tblGrid>
      <w:tr>
        <w:trPr/>
        <w:tc>
          <w:tcPr>
            <w:tcW w:w="4328" w:type="dxa"/>
            <w:tcBorders/>
            <w:vAlign w:val="center"/>
          </w:tcPr>
          <w:p>
            <w:pPr>
              <w:pStyle w:val="TableContents"/>
              <w:bidi w:val="0"/>
              <w:spacing w:before="0" w:after="283"/>
              <w:jc w:val="left"/>
              <w:rPr/>
            </w:pPr>
            <w:r>
              <w:rPr/>
              <w:t>Remarks</w:t>
            </w:r>
          </w:p>
        </w:tc>
        <w:tc>
          <w:tcPr>
            <w:tcW w:w="5877" w:type="dxa"/>
            <w:tcBorders/>
            <w:vAlign w:val="center"/>
          </w:tcPr>
          <w:p>
            <w:pPr>
              <w:pStyle w:val="TableContents"/>
              <w:bidi w:val="0"/>
              <w:spacing w:before="0" w:after="283"/>
              <w:jc w:val="left"/>
              <w:rPr>
                <w:sz w:val="4"/>
                <w:szCs w:val="4"/>
              </w:rPr>
            </w:pPr>
            <w:r>
              <w:rPr>
                <w:sz w:val="4"/>
                <w:szCs w:val="4"/>
              </w:rPr>
            </w:r>
          </w:p>
        </w:tc>
      </w:tr>
      <w:tr>
        <w:trPr/>
        <w:tc>
          <w:tcPr>
            <w:tcW w:w="4328" w:type="dxa"/>
            <w:tcBorders/>
            <w:vAlign w:val="center"/>
          </w:tcPr>
          <w:p>
            <w:pPr>
              <w:pStyle w:val="TableContents"/>
              <w:bidi w:val="0"/>
              <w:spacing w:before="0" w:after="283"/>
              <w:jc w:val="left"/>
              <w:rPr/>
            </w:pPr>
            <w:r>
              <w:rPr/>
              <w:t>Date of Notice</w:t>
            </w:r>
          </w:p>
        </w:tc>
        <w:tc>
          <w:tcPr>
            <w:tcW w:w="5877" w:type="dxa"/>
            <w:tcBorders/>
            <w:vAlign w:val="center"/>
          </w:tcPr>
          <w:p>
            <w:pPr>
              <w:pStyle w:val="TableContents"/>
              <w:bidi w:val="0"/>
              <w:spacing w:before="0" w:after="0"/>
              <w:jc w:val="left"/>
              <w:rPr/>
            </w:pPr>
            <w:r>
              <w:rPr/>
              <w:t>07/13/2026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28" w:type="dxa"/>
            <w:tcBorders/>
            <w:vAlign w:val="center"/>
          </w:tcPr>
          <w:p>
            <w:pPr>
              <w:pStyle w:val="TableContents"/>
              <w:bidi w:val="0"/>
              <w:spacing w:before="0" w:after="283"/>
              <w:jc w:val="left"/>
              <w:rPr/>
            </w:pPr>
            <w:r>
              <w:rPr/>
              <w:t>Signature</w:t>
            </w:r>
          </w:p>
        </w:tc>
        <w:tc>
          <w:tcPr>
            <w:tcW w:w="5877" w:type="dxa"/>
            <w:tcBorders/>
            <w:vAlign w:val="center"/>
          </w:tcPr>
          <w:p>
            <w:pPr>
              <w:pStyle w:val="TableContents"/>
              <w:bidi w:val="0"/>
              <w:spacing w:before="0" w:after="0"/>
              <w:jc w:val="left"/>
              <w:rPr/>
            </w:pPr>
            <w:r>
              <w:rPr/>
              <w:t>/s/ Joe Anthony Ware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612</Words>
  <Characters>3077</Characters>
  <CharactersWithSpaces>3630</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