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0001184627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 FENTON</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3015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72269.55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29380496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06/15/2025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80" w:type="dxa"/>
            <w:vAlign w:val="bottom"/>
          </w:tcPr>
          <w:p>
            <w:pPr>
              <w:spacing w:after="0"/>
              <w:rPr>
                <w:sz w:val="24"/>
                <w:szCs w:val="24"/>
                <w:color w:val="auto"/>
              </w:rPr>
            </w:pP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06/18/2025</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03/22/2024</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Fenton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2025-06-18T15:14:52Z</dcterms:created>
  <dcterms:modified xsi:type="dcterms:W3CDTF">2025-06-18T15:14:52Z</dcterms:modified>
</cp:coreProperties>
</file>