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38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2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LOUMEAU ERIC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ANAPTYSBIO,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40" w:type="dxa"/>
            <w:vAlign w:val="bottom"/>
            <w:tcBorders>
              <w:top w:val="single" w:sz="8" w:color="0000EE"/>
            </w:tcBorders>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01/06/2024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01/06/2024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5,545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5,545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2,305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3,240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01/06/2024</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5,545</w:t>
            </w:r>
          </w:p>
        </w:tc>
        <w:tc>
          <w:tcPr>
            <w:tcW w:w="76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5,545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16,635</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Eric Loumeau</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01/09/2024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2024-01-09T18:14:16Z</dcterms:created>
  <dcterms:modified xsi:type="dcterms:W3CDTF">2024-01-09T18:14:16Z</dcterms:modified>
</cp:coreProperties>
</file>