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420" w:type="dxa"/>
            <w:vAlign w:val="bottom"/>
            <w:gridSpan w:val="4"/>
            <w:vMerge w:val="restart"/>
          </w:tcPr>
          <w:p>
            <w:pPr>
              <w:jc w:val="center"/>
              <w:ind w:left="12"/>
              <w:spacing w:after="0" w:line="243" w:lineRule="exact"/>
              <w:rPr>
                <w:sz w:val="20"/>
                <w:szCs w:val="20"/>
                <w:color w:val="auto"/>
              </w:rPr>
            </w:pPr>
            <w:r>
              <w:rPr>
                <w:rFonts w:ascii="Arial" w:cs="Arial" w:eastAsia="Arial" w:hAnsi="Arial"/>
                <w:sz w:val="22"/>
                <w:szCs w:val="22"/>
                <w:color w:val="auto"/>
                <w:w w:val="89"/>
              </w:rPr>
              <w:t>Washington, D.C. 20549</w:t>
            </w:r>
          </w:p>
        </w:tc>
        <w:tc>
          <w:tcPr>
            <w:tcW w:w="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42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0001370053</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420" w:type="dxa"/>
            <w:vAlign w:val="bottom"/>
            <w:gridSpan w:val="4"/>
            <w:vMerge w:val="restart"/>
          </w:tcPr>
          <w:p>
            <w:pPr>
              <w:ind w:left="500"/>
              <w:spacing w:after="0"/>
              <w:rPr>
                <w:sz w:val="20"/>
                <w:szCs w:val="20"/>
                <w:color w:val="auto"/>
              </w:rPr>
            </w:pPr>
            <w:r>
              <w:rPr>
                <w:rFonts w:ascii="Arial" w:cs="Arial" w:eastAsia="Arial" w:hAnsi="Arial"/>
                <w:sz w:val="22"/>
                <w:szCs w:val="22"/>
                <w:color w:val="auto"/>
                <w:w w:val="95"/>
              </w:rPr>
              <w:t>ANAPTYS BIOSCIENCES INC</w:t>
            </w:r>
          </w:p>
        </w:tc>
        <w:tc>
          <w:tcPr>
            <w:tcW w:w="74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4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ANAPTYSBIO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4"/>
          </w:tcPr>
          <w:p>
            <w:pPr>
              <w:ind w:left="1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Arial" w:cs="Arial" w:eastAsia="Arial" w:hAnsi="Arial"/>
                <w:sz w:val="22"/>
                <w:szCs w:val="22"/>
                <w:color w:val="auto"/>
              </w:rPr>
              <w:t>10835 ROAD TO THE CURE, SUITE 100</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22"/>
                <w:szCs w:val="22"/>
                <w:color w:val="auto"/>
              </w:rPr>
              <w:t>92121</w:t>
            </w:r>
          </w:p>
        </w:tc>
        <w:tc>
          <w:tcPr>
            <w:tcW w:w="7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rPr>
              <w:t>858-362-6295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Smart</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w w:val="90"/>
              </w:rPr>
              <w:t>Thomas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600" w:type="dxa"/>
            <w:vAlign w:val="bottom"/>
            <w:gridSpan w:val="3"/>
          </w:tcPr>
          <w:p>
            <w:pPr>
              <w:jc w:val="center"/>
              <w:ind w:right="61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10835 Road to the Cure, Suite 100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22"/>
                <w:szCs w:val="22"/>
                <w:color w:val="auto"/>
                <w:w w:val="94"/>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Kinsella</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Kevin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600" w:type="dxa"/>
            <w:vAlign w:val="bottom"/>
            <w:gridSpan w:val="3"/>
          </w:tcPr>
          <w:p>
            <w:pPr>
              <w:jc w:val="center"/>
              <w:ind w:right="612"/>
              <w:spacing w:after="0"/>
              <w:rPr>
                <w:sz w:val="20"/>
                <w:szCs w:val="20"/>
                <w:color w:val="auto"/>
              </w:rPr>
            </w:pPr>
            <w:r>
              <w:rPr>
                <w:rFonts w:ascii="Arial" w:cs="Arial" w:eastAsia="Arial" w:hAnsi="Arial"/>
                <w:sz w:val="22"/>
                <w:szCs w:val="22"/>
                <w:b w:val="1"/>
                <w:bCs w:val="1"/>
                <w:color w:val="auto"/>
                <w:w w:val="86"/>
              </w:rPr>
              <w:t>Street Address 2</w:t>
            </w: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w w:val="97"/>
              </w:rPr>
              <w:t>10835 Road to the Cure, Suite 100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4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San Diego</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22"/>
                <w:szCs w:val="22"/>
                <w:color w:val="auto"/>
                <w:w w:val="94"/>
              </w:rPr>
              <w:t>92121</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Lukatch</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w w:val="95"/>
              </w:rPr>
              <w:t>Heath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Lydon</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rPr>
              <w:t>Nick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Read</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rPr>
              <w:t>J.</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Leighton</w:t>
            </w: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40" w:type="dxa"/>
            <w:vAlign w:val="bottom"/>
            <w:tcBorders>
              <w:bottom w:val="single" w:sz="8" w:color="9A9A9A"/>
            </w:tcBorders>
            <w:gridSpan w:val="2"/>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Topper</w:t>
            </w:r>
          </w:p>
        </w:tc>
        <w:tc>
          <w:tcPr>
            <w:tcW w:w="184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N.</w:t>
            </w:r>
          </w:p>
        </w:tc>
      </w:tr>
      <w:tr>
        <w:trPr>
          <w:trHeight w:val="297"/>
        </w:trPr>
        <w:tc>
          <w:tcPr>
            <w:tcW w:w="324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0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40" w:type="dxa"/>
            <w:vAlign w:val="bottom"/>
            <w:gridSpan w:val="2"/>
          </w:tcPr>
          <w:p>
            <w:pPr>
              <w:ind w:left="40"/>
              <w:spacing w:after="0"/>
              <w:rPr>
                <w:sz w:val="20"/>
                <w:szCs w:val="20"/>
                <w:color w:val="auto"/>
              </w:rPr>
            </w:pPr>
            <w:r>
              <w:rPr>
                <w:rFonts w:ascii="Arial" w:cs="Arial" w:eastAsia="Arial" w:hAnsi="Arial"/>
                <w:sz w:val="22"/>
                <w:szCs w:val="22"/>
                <w:color w:val="auto"/>
                <w:w w:val="93"/>
              </w:rPr>
              <w:t>10835 Road to the Cure, Suite 100</w:t>
            </w:r>
          </w:p>
        </w:tc>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4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0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840" w:type="dxa"/>
            <w:vAlign w:val="bottom"/>
          </w:tcPr>
          <w:p>
            <w:pPr>
              <w:spacing w:after="0"/>
              <w:rPr>
                <w:sz w:val="24"/>
                <w:szCs w:val="24"/>
                <w:color w:val="auto"/>
              </w:rPr>
            </w:pPr>
          </w:p>
        </w:tc>
        <w:tc>
          <w:tcPr>
            <w:tcW w:w="3300" w:type="dxa"/>
            <w:vAlign w:val="bottom"/>
            <w:gridSpan w:val="2"/>
          </w:tcPr>
          <w:p>
            <w:pPr>
              <w:ind w:left="22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2011-01-21</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18" w:right="1440" w:bottom="0" w:gutter="0" w:footer="0" w:header="0"/>
          <w:type w:val="continuous"/>
        </w:sectPr>
      </w:pPr>
    </w:p>
    <w:bookmarkStart w:id="3" w:name="page4"/>
    <w:bookmarkEnd w:id="3"/>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0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0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4020" w:type="dxa"/>
            <w:vAlign w:val="bottom"/>
          </w:tcPr>
          <w:p>
            <w:pPr>
              <w:ind w:left="114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5800" w:type="dxa"/>
            <w:vAlign w:val="bottom"/>
            <w:gridSpan w:val="2"/>
          </w:tcPr>
          <w:p>
            <w:pPr>
              <w:ind w:left="114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5800" w:type="dxa"/>
            <w:vAlign w:val="bottom"/>
            <w:gridSpan w:val="2"/>
          </w:tcPr>
          <w:p>
            <w:pPr>
              <w:ind w:left="268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4020" w:type="dxa"/>
            <w:vAlign w:val="bottom"/>
          </w:tcPr>
          <w:p>
            <w:pPr>
              <w:ind w:left="110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20" w:type="dxa"/>
            <w:vAlign w:val="bottom"/>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0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640" w:type="dxa"/>
            <w:vAlign w:val="bottom"/>
          </w:tcPr>
          <w:p>
            <w:pPr>
              <w:ind w:left="20"/>
              <w:spacing w:after="0"/>
              <w:rPr>
                <w:sz w:val="20"/>
                <w:szCs w:val="20"/>
                <w:color w:val="auto"/>
              </w:rPr>
            </w:pPr>
            <w:r>
              <w:rPr>
                <w:rFonts w:ascii="Arial" w:cs="Arial" w:eastAsia="Arial" w:hAnsi="Arial"/>
                <w:sz w:val="22"/>
                <w:szCs w:val="22"/>
                <w:color w:val="auto"/>
              </w:rPr>
              <w:t>$14,400 USD or</w:t>
            </w:r>
          </w:p>
        </w:tc>
        <w:tc>
          <w:tcPr>
            <w:tcW w:w="4020" w:type="dxa"/>
            <w:vAlign w:val="bottom"/>
          </w:tcPr>
          <w:p>
            <w:pPr>
              <w:ind w:left="8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ind w:left="20"/>
              <w:spacing w:after="0"/>
              <w:rPr>
                <w:sz w:val="20"/>
                <w:szCs w:val="20"/>
                <w:color w:val="auto"/>
              </w:rPr>
            </w:pPr>
            <w:r>
              <w:rPr>
                <w:rFonts w:ascii="Arial" w:cs="Arial" w:eastAsia="Arial" w:hAnsi="Arial"/>
                <w:sz w:val="22"/>
                <w:szCs w:val="22"/>
                <w:color w:val="auto"/>
              </w:rPr>
              <w:t>$14,400 USD</w:t>
            </w:r>
          </w:p>
        </w:tc>
        <w:tc>
          <w:tcPr>
            <w:tcW w:w="4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ind w:left="500"/>
              <w:spacing w:after="0"/>
              <w:rPr>
                <w:sz w:val="20"/>
                <w:szCs w:val="20"/>
                <w:color w:val="auto"/>
              </w:rPr>
            </w:pPr>
            <w:r>
              <w:rPr>
                <w:rFonts w:ascii="Arial" w:cs="Arial" w:eastAsia="Arial" w:hAnsi="Arial"/>
                <w:sz w:val="22"/>
                <w:szCs w:val="22"/>
                <w:color w:val="auto"/>
              </w:rPr>
              <w:t>$0 USD or</w:t>
            </w:r>
          </w:p>
        </w:tc>
        <w:tc>
          <w:tcPr>
            <w:tcW w:w="4020" w:type="dxa"/>
            <w:vAlign w:val="bottom"/>
          </w:tcPr>
          <w:p>
            <w:pPr>
              <w:ind w:left="8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92" w:orient="portrait"/>
          <w:cols w:equalWidth="0" w:num="1">
            <w:col w:w="11380"/>
          </w:cols>
          <w:pgMar w:left="240" w:top="149"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92" w:orient="portrait"/>
          <w:cols w:equalWidth="0" w:num="3">
            <w:col w:w="2080" w:space="720"/>
            <w:col w:w="700" w:space="280"/>
            <w:col w:w="7600"/>
          </w:cols>
          <w:pgMar w:left="240" w:top="149"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92" w:orient="portrait"/>
          <w:cols w:equalWidth="0" w:num="3">
            <w:col w:w="2080" w:space="720"/>
            <w:col w:w="700" w:space="280"/>
            <w:col w:w="7600"/>
          </w:cols>
          <w:pgMar w:left="240" w:top="149"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584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58483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92" w:orient="portrait"/>
          <w:cols w:equalWidth="0" w:num="1">
            <w:col w:w="11380"/>
          </w:cols>
          <w:pgMar w:left="240" w:top="149" w:right="279" w:bottom="0" w:gutter="0" w:footer="0" w:header="0"/>
          <w:type w:val="continuous"/>
        </w:sectPr>
      </w:pPr>
    </w:p>
    <w:bookmarkStart w:id="4" w:name="page5"/>
    <w:bookmarkEnd w:id="4"/>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-1563370</wp:posOffset>
            </wp:positionV>
            <wp:extent cx="7246620" cy="2152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2152650"/>
                    </a:xfrm>
                    <a:prstGeom prst="rect">
                      <a:avLst/>
                    </a:prstGeom>
                    <a:noFill/>
                  </pic:spPr>
                </pic:pic>
              </a:graphicData>
            </a:graphic>
          </wp:anchor>
        </w:drawing>
      </w:r>
    </w:p>
    <w:p>
      <w:pPr>
        <w:spacing w:after="0" w:line="14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ANAPTYSBIO INC</w:t>
            </w:r>
          </w:p>
        </w:tc>
        <w:tc>
          <w:tcPr>
            <w:tcW w:w="2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Thomas Smart</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Thomas Smart</w:t>
            </w:r>
          </w:p>
        </w:tc>
        <w:tc>
          <w:tcPr>
            <w:tcW w:w="4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2011-02-04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2019-12-11T03:48:20Z</dcterms:created>
  <dcterms:modified xsi:type="dcterms:W3CDTF">2019-12-11T03:48:20Z</dcterms:modified>
</cp:coreProperties>
</file>