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69068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6906895"/>
                    </a:xfrm>
                    <a:prstGeom prst="rect">
                      <a:avLst/>
                    </a:prstGeom>
                    <a:noFill/>
                  </pic:spPr>
                </pic:pic>
              </a:graphicData>
            </a:graphic>
          </wp:anchor>
        </w:drawing>
      </w:r>
    </w:p>
    <w:p>
      <w:pPr>
        <w:spacing w:after="0" w:line="41" w:lineRule="exact"/>
        <w:rPr>
          <w:sz w:val="24"/>
          <w:szCs w:val="24"/>
          <w:color w:val="auto"/>
        </w:rPr>
      </w:pPr>
    </w:p>
    <w:p>
      <w:pPr>
        <w:sectPr>
          <w:pgSz w:w="11900" w:h="16838" w:orient="portrait"/>
          <w:cols w:equalWidth="0" w:num="2">
            <w:col w:w="2360" w:space="300"/>
            <w:col w:w="8860"/>
          </w:cols>
          <w:pgMar w:left="240" w:top="225" w:right="139" w:bottom="0" w:gutter="0" w:footer="0" w:header="0"/>
        </w:sectPr>
      </w:pPr>
    </w:p>
    <w:tbl>
      <w:tblPr>
        <w:tblLayout w:type="fixed"/>
        <w:tblInd w:w="80" w:type="dxa"/>
        <w:tblCellMar>
          <w:top w:w="0" w:type="dxa"/>
          <w:left w:w="0" w:type="dxa"/>
          <w:bottom w:w="0" w:type="dxa"/>
          <w:right w:w="0" w:type="dxa"/>
        </w:tblCellMar>
      </w:tblPr>
      <w:tr>
        <w:trPr>
          <w:trHeight w:val="253"/>
        </w:trPr>
        <w:tc>
          <w:tcPr>
            <w:tcW w:w="2580" w:type="dxa"/>
            <w:vAlign w:val="bottom"/>
            <w:gridSpan w:val="4"/>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980" w:type="dxa"/>
            <w:vAlign w:val="bottom"/>
            <w:gridSpan w:val="3"/>
          </w:tcPr>
          <w:p>
            <w:pPr>
              <w:ind w:left="8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8"/>
        </w:trPr>
        <w:tc>
          <w:tcPr>
            <w:tcW w:w="40" w:type="dxa"/>
            <w:vAlign w:val="bottom"/>
          </w:tcPr>
          <w:p>
            <w:pPr>
              <w:spacing w:after="0"/>
              <w:rPr>
                <w:sz w:val="16"/>
                <w:szCs w:val="16"/>
                <w:color w:val="auto"/>
              </w:rPr>
            </w:pPr>
          </w:p>
        </w:tc>
        <w:tc>
          <w:tcPr>
            <w:tcW w:w="1260" w:type="dxa"/>
            <w:vAlign w:val="bottom"/>
            <w:gridSpan w:val="2"/>
            <w:vMerge w:val="restart"/>
          </w:tcPr>
          <w:p>
            <w:pPr>
              <w:spacing w:after="0"/>
              <w:rPr>
                <w:rFonts w:ascii="Arial" w:cs="Arial" w:eastAsia="Arial" w:hAnsi="Arial"/>
                <w:sz w:val="21"/>
                <w:szCs w:val="21"/>
                <w:color w:val="0000EE"/>
                <w:w w:val="97"/>
              </w:rPr>
            </w:pPr>
            <w:hyperlink r:id="rId12">
              <w:r>
                <w:rPr>
                  <w:rFonts w:ascii="Arial" w:cs="Arial" w:eastAsia="Arial" w:hAnsi="Arial"/>
                  <w:sz w:val="21"/>
                  <w:szCs w:val="21"/>
                  <w:color w:val="0000EE"/>
                  <w:w w:val="97"/>
                </w:rPr>
                <w:t>Londei Marco</w:t>
              </w:r>
            </w:hyperlink>
          </w:p>
        </w:tc>
        <w:tc>
          <w:tcPr>
            <w:tcW w:w="12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980" w:type="dxa"/>
            <w:vAlign w:val="bottom"/>
            <w:gridSpan w:val="3"/>
          </w:tcPr>
          <w:p>
            <w:pPr>
              <w:ind w:left="80"/>
              <w:spacing w:after="0" w:line="188" w:lineRule="exact"/>
              <w:rPr>
                <w:rFonts w:ascii="Arial" w:cs="Arial" w:eastAsia="Arial" w:hAnsi="Arial"/>
                <w:sz w:val="21"/>
                <w:szCs w:val="21"/>
                <w:color w:val="0000EE"/>
              </w:rPr>
            </w:pPr>
            <w:hyperlink r:id="rId13">
              <w:r>
                <w:rPr>
                  <w:rFonts w:ascii="Arial" w:cs="Arial" w:eastAsia="Arial" w:hAnsi="Arial"/>
                  <w:sz w:val="21"/>
                  <w:szCs w:val="21"/>
                  <w:color w:val="0000EE"/>
                </w:rPr>
                <w:t xml:space="preserve">ANAPTYSBIO INC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ANAB</w:t>
            </w:r>
            <w:r>
              <w:rPr>
                <w:rFonts w:ascii="Arial" w:cs="Arial" w:eastAsia="Arial" w:hAnsi="Arial"/>
                <w:sz w:val="21"/>
                <w:szCs w:val="21"/>
                <w:color w:val="0000EE"/>
              </w:rPr>
              <w:t xml:space="preserve"> </w:t>
            </w:r>
            <w:r>
              <w:rPr>
                <w:rFonts w:ascii="Arial" w:cs="Arial" w:eastAsia="Arial" w:hAnsi="Arial"/>
                <w:sz w:val="21"/>
                <w:szCs w:val="21"/>
                <w:color w:val="000000"/>
              </w:rPr>
              <w:t>]</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1280" w:type="dxa"/>
            <w:vAlign w:val="bottom"/>
          </w:tcPr>
          <w:p>
            <w:pPr>
              <w:spacing w:after="0"/>
              <w:rPr>
                <w:sz w:val="5"/>
                <w:szCs w:val="5"/>
                <w:color w:val="auto"/>
              </w:rPr>
            </w:pPr>
          </w:p>
        </w:tc>
        <w:tc>
          <w:tcPr>
            <w:tcW w:w="12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780" w:type="dxa"/>
            <w:vAlign w:val="bottom"/>
            <w:tcBorders>
              <w:top w:val="single" w:sz="8" w:color="0000EE"/>
            </w:tcBorders>
          </w:tcPr>
          <w:p>
            <w:pPr>
              <w:spacing w:after="0"/>
              <w:rPr>
                <w:sz w:val="5"/>
                <w:szCs w:val="5"/>
                <w:color w:val="auto"/>
              </w:rPr>
            </w:pPr>
          </w:p>
        </w:tc>
        <w:tc>
          <w:tcPr>
            <w:tcW w:w="2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3"/>
        </w:trPr>
        <w:tc>
          <w:tcPr>
            <w:tcW w:w="40" w:type="dxa"/>
            <w:vAlign w:val="bottom"/>
          </w:tcPr>
          <w:p>
            <w:pPr>
              <w:spacing w:after="0"/>
              <w:rPr>
                <w:sz w:val="16"/>
                <w:szCs w:val="16"/>
                <w:color w:val="auto"/>
              </w:rPr>
            </w:pPr>
          </w:p>
        </w:tc>
        <w:tc>
          <w:tcPr>
            <w:tcW w:w="1220" w:type="dxa"/>
            <w:vAlign w:val="bottom"/>
            <w:tcBorders>
              <w:top w:val="single" w:sz="8" w:color="0000EE"/>
              <w:bottom w:val="single" w:sz="8" w:color="9A9A9A"/>
            </w:tcBorders>
          </w:tcPr>
          <w:p>
            <w:pPr>
              <w:spacing w:after="0"/>
              <w:rPr>
                <w:sz w:val="16"/>
                <w:szCs w:val="16"/>
                <w:color w:val="auto"/>
              </w:rPr>
            </w:pPr>
          </w:p>
        </w:tc>
        <w:tc>
          <w:tcPr>
            <w:tcW w:w="40" w:type="dxa"/>
            <w:vAlign w:val="bottom"/>
            <w:tcBorders>
              <w:bottom w:val="single" w:sz="8" w:color="9A9A9A"/>
            </w:tcBorders>
          </w:tcPr>
          <w:p>
            <w:pPr>
              <w:spacing w:after="0"/>
              <w:rPr>
                <w:sz w:val="16"/>
                <w:szCs w:val="16"/>
                <w:color w:val="auto"/>
              </w:rPr>
            </w:pPr>
          </w:p>
        </w:tc>
        <w:tc>
          <w:tcPr>
            <w:tcW w:w="1280" w:type="dxa"/>
            <w:vAlign w:val="bottom"/>
            <w:tcBorders>
              <w:bottom w:val="single" w:sz="8" w:color="9A9A9A"/>
            </w:tcBorders>
          </w:tcPr>
          <w:p>
            <w:pPr>
              <w:spacing w:after="0"/>
              <w:rPr>
                <w:sz w:val="16"/>
                <w:szCs w:val="16"/>
                <w:color w:val="auto"/>
              </w:rPr>
            </w:pPr>
          </w:p>
        </w:tc>
        <w:tc>
          <w:tcPr>
            <w:tcW w:w="126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40" w:type="dxa"/>
            <w:vAlign w:val="bottom"/>
          </w:tcPr>
          <w:p>
            <w:pPr>
              <w:spacing w:after="0"/>
              <w:rPr>
                <w:sz w:val="2"/>
                <w:szCs w:val="2"/>
                <w:color w:val="auto"/>
              </w:rPr>
            </w:pPr>
          </w:p>
        </w:tc>
        <w:tc>
          <w:tcPr>
            <w:tcW w:w="1220" w:type="dxa"/>
            <w:vAlign w:val="bottom"/>
            <w:tcBorders>
              <w:top w:val="single" w:sz="8" w:color="EEEEEE"/>
            </w:tcBorders>
          </w:tcPr>
          <w:p>
            <w:pPr>
              <w:spacing w:after="0"/>
              <w:rPr>
                <w:sz w:val="2"/>
                <w:szCs w:val="2"/>
                <w:color w:val="auto"/>
              </w:rPr>
            </w:pPr>
          </w:p>
        </w:tc>
        <w:tc>
          <w:tcPr>
            <w:tcW w:w="40" w:type="dxa"/>
            <w:vAlign w:val="bottom"/>
            <w:tcBorders>
              <w:top w:val="single" w:sz="8" w:color="EEEEEE"/>
            </w:tcBorders>
          </w:tcPr>
          <w:p>
            <w:pPr>
              <w:spacing w:after="0"/>
              <w:rPr>
                <w:sz w:val="2"/>
                <w:szCs w:val="2"/>
                <w:color w:val="auto"/>
              </w:rPr>
            </w:pPr>
          </w:p>
        </w:tc>
        <w:tc>
          <w:tcPr>
            <w:tcW w:w="1280" w:type="dxa"/>
            <w:vAlign w:val="bottom"/>
            <w:tcBorders>
              <w:top w:val="single" w:sz="8" w:color="EEEEEE"/>
            </w:tcBorders>
          </w:tcPr>
          <w:p>
            <w:pPr>
              <w:spacing w:after="0"/>
              <w:rPr>
                <w:sz w:val="2"/>
                <w:szCs w:val="2"/>
                <w:color w:val="auto"/>
              </w:rPr>
            </w:pPr>
          </w:p>
        </w:tc>
        <w:tc>
          <w:tcPr>
            <w:tcW w:w="126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780" w:type="dxa"/>
            <w:vAlign w:val="bottom"/>
            <w:tcBorders>
              <w:bottom w:val="single" w:sz="8" w:color="2C2C2C"/>
            </w:tcBorders>
          </w:tcPr>
          <w:p>
            <w:pPr>
              <w:spacing w:after="0"/>
              <w:rPr>
                <w:sz w:val="2"/>
                <w:szCs w:val="2"/>
                <w:color w:val="auto"/>
              </w:rPr>
            </w:pPr>
          </w:p>
        </w:tc>
        <w:tc>
          <w:tcPr>
            <w:tcW w:w="2120" w:type="dxa"/>
            <w:vAlign w:val="bottom"/>
            <w:tcBorders>
              <w:bottom w:val="single" w:sz="8" w:color="2C2C2C"/>
            </w:tcBorders>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40" w:type="dxa"/>
            <w:vAlign w:val="bottom"/>
          </w:tcPr>
          <w:p>
            <w:pPr>
              <w:spacing w:after="0"/>
              <w:rPr>
                <w:sz w:val="17"/>
                <w:szCs w:val="17"/>
                <w:color w:val="auto"/>
              </w:rPr>
            </w:pPr>
          </w:p>
        </w:tc>
        <w:tc>
          <w:tcPr>
            <w:tcW w:w="1260" w:type="dxa"/>
            <w:vAlign w:val="bottom"/>
            <w:gridSpan w:val="2"/>
          </w:tcPr>
          <w:p>
            <w:pPr>
              <w:spacing w:after="0"/>
              <w:rPr>
                <w:sz w:val="20"/>
                <w:szCs w:val="20"/>
                <w:color w:val="auto"/>
              </w:rPr>
            </w:pPr>
            <w:r>
              <w:rPr>
                <w:rFonts w:ascii="Arial" w:cs="Arial" w:eastAsia="Arial" w:hAnsi="Arial"/>
                <w:sz w:val="13"/>
                <w:szCs w:val="13"/>
                <w:color w:val="auto"/>
              </w:rPr>
              <w:t>(Last)</w:t>
            </w:r>
          </w:p>
        </w:tc>
        <w:tc>
          <w:tcPr>
            <w:tcW w:w="1280" w:type="dxa"/>
            <w:vAlign w:val="bottom"/>
          </w:tcPr>
          <w:p>
            <w:pPr>
              <w:ind w:left="20"/>
              <w:spacing w:after="0"/>
              <w:rPr>
                <w:sz w:val="20"/>
                <w:szCs w:val="20"/>
                <w:color w:val="auto"/>
              </w:rPr>
            </w:pPr>
            <w:r>
              <w:rPr>
                <w:rFonts w:ascii="Arial" w:cs="Arial" w:eastAsia="Arial" w:hAnsi="Arial"/>
                <w:sz w:val="13"/>
                <w:szCs w:val="13"/>
                <w:color w:val="auto"/>
              </w:rPr>
              <w:t>(First)</w:t>
            </w:r>
          </w:p>
        </w:tc>
        <w:tc>
          <w:tcPr>
            <w:tcW w:w="1260" w:type="dxa"/>
            <w:vAlign w:val="bottom"/>
          </w:tcPr>
          <w:p>
            <w:pPr>
              <w:ind w:left="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7"/>
                <w:szCs w:val="17"/>
                <w:color w:val="auto"/>
              </w:rPr>
            </w:pPr>
          </w:p>
        </w:tc>
        <w:tc>
          <w:tcPr>
            <w:tcW w:w="3980" w:type="dxa"/>
            <w:vAlign w:val="bottom"/>
            <w:gridSpan w:val="3"/>
          </w:tcPr>
          <w:p>
            <w:pPr>
              <w:ind w:left="80"/>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21"/>
        </w:trPr>
        <w:tc>
          <w:tcPr>
            <w:tcW w:w="40" w:type="dxa"/>
            <w:vAlign w:val="bottom"/>
          </w:tcPr>
          <w:p>
            <w:pPr>
              <w:spacing w:after="0"/>
              <w:rPr>
                <w:sz w:val="19"/>
                <w:szCs w:val="19"/>
                <w:color w:val="auto"/>
              </w:rPr>
            </w:pPr>
          </w:p>
        </w:tc>
        <w:tc>
          <w:tcPr>
            <w:tcW w:w="2540" w:type="dxa"/>
            <w:vAlign w:val="bottom"/>
            <w:gridSpan w:val="3"/>
            <w:vMerge w:val="restart"/>
          </w:tcPr>
          <w:p>
            <w:pPr>
              <w:spacing w:after="0"/>
              <w:rPr>
                <w:sz w:val="20"/>
                <w:szCs w:val="20"/>
                <w:color w:val="auto"/>
              </w:rPr>
            </w:pPr>
            <w:r>
              <w:rPr>
                <w:rFonts w:ascii="Arial" w:cs="Arial" w:eastAsia="Arial" w:hAnsi="Arial"/>
                <w:sz w:val="17"/>
                <w:szCs w:val="17"/>
                <w:color w:val="0000FF"/>
              </w:rPr>
              <w:t>C/O ANAPTYSBIO, INC.</w:t>
            </w:r>
          </w:p>
        </w:tc>
        <w:tc>
          <w:tcPr>
            <w:tcW w:w="1260" w:type="dxa"/>
            <w:vAlign w:val="bottom"/>
          </w:tcPr>
          <w:p>
            <w:pPr>
              <w:spacing w:after="0"/>
              <w:rPr>
                <w:sz w:val="19"/>
                <w:szCs w:val="19"/>
                <w:color w:val="auto"/>
              </w:rPr>
            </w:pPr>
          </w:p>
        </w:tc>
        <w:tc>
          <w:tcPr>
            <w:tcW w:w="1940" w:type="dxa"/>
            <w:vAlign w:val="bottom"/>
            <w:gridSpan w:val="3"/>
          </w:tcPr>
          <w:p>
            <w:pPr>
              <w:ind w:left="160"/>
              <w:spacing w:after="0"/>
              <w:rPr>
                <w:sz w:val="20"/>
                <w:szCs w:val="20"/>
                <w:color w:val="auto"/>
              </w:rPr>
            </w:pPr>
            <w:r>
              <w:rPr>
                <w:rFonts w:ascii="Arial" w:cs="Arial" w:eastAsia="Arial" w:hAnsi="Arial"/>
                <w:sz w:val="17"/>
                <w:szCs w:val="17"/>
                <w:color w:val="0000FF"/>
              </w:rPr>
              <w:t>12/17/2018</w:t>
            </w:r>
          </w:p>
        </w:tc>
        <w:tc>
          <w:tcPr>
            <w:tcW w:w="2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9"/>
        </w:trPr>
        <w:tc>
          <w:tcPr>
            <w:tcW w:w="40" w:type="dxa"/>
            <w:vAlign w:val="bottom"/>
          </w:tcPr>
          <w:p>
            <w:pPr>
              <w:spacing w:after="0"/>
              <w:rPr>
                <w:sz w:val="8"/>
                <w:szCs w:val="8"/>
                <w:color w:val="auto"/>
              </w:rPr>
            </w:pPr>
          </w:p>
        </w:tc>
        <w:tc>
          <w:tcPr>
            <w:tcW w:w="2540" w:type="dxa"/>
            <w:vAlign w:val="bottom"/>
            <w:gridSpan w:val="3"/>
            <w:vMerge w:val="continue"/>
          </w:tcPr>
          <w:p>
            <w:pPr>
              <w:spacing w:after="0"/>
              <w:rPr>
                <w:sz w:val="8"/>
                <w:szCs w:val="8"/>
                <w:color w:val="auto"/>
              </w:rPr>
            </w:pPr>
          </w:p>
        </w:tc>
        <w:tc>
          <w:tcPr>
            <w:tcW w:w="12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780" w:type="dxa"/>
            <w:vAlign w:val="bottom"/>
          </w:tcPr>
          <w:p>
            <w:pPr>
              <w:spacing w:after="0"/>
              <w:rPr>
                <w:sz w:val="8"/>
                <w:szCs w:val="8"/>
                <w:color w:val="auto"/>
              </w:rPr>
            </w:pPr>
          </w:p>
        </w:tc>
        <w:tc>
          <w:tcPr>
            <w:tcW w:w="21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47" w:lineRule="exact"/>
        <w:rPr>
          <w:sz w:val="20"/>
          <w:szCs w:val="20"/>
          <w:color w:val="auto"/>
        </w:rPr>
      </w:pPr>
    </w:p>
    <w:p>
      <w:pPr>
        <w:ind w:left="120"/>
        <w:spacing w:after="0"/>
        <w:rPr>
          <w:sz w:val="20"/>
          <w:szCs w:val="20"/>
          <w:color w:val="auto"/>
        </w:rPr>
      </w:pPr>
      <w:r>
        <w:rPr>
          <w:rFonts w:ascii="Arial" w:cs="Arial" w:eastAsia="Arial" w:hAnsi="Arial"/>
          <w:sz w:val="17"/>
          <w:szCs w:val="17"/>
          <w:color w:val="0000FF"/>
        </w:rPr>
        <w:t>10421 PACIFIC CENTER COURT, SUITE 200</w:t>
      </w:r>
    </w:p>
    <w:p>
      <w:pPr>
        <w:spacing w:after="0" w:line="20" w:lineRule="exact"/>
        <w:rPr>
          <w:sz w:val="20"/>
          <w:szCs w:val="20"/>
          <w:color w:val="auto"/>
        </w:rPr>
      </w:pPr>
      <w:r>
        <w:rPr>
          <w:sz w:val="20"/>
          <w:szCs w:val="20"/>
          <w:color w:val="auto"/>
        </w:rPr>
        <w:br w:type="column"/>
      </w:r>
    </w:p>
    <w:p>
      <w:pPr>
        <w:spacing w:after="0" w:line="71" w:lineRule="exact"/>
        <w:rPr>
          <w:sz w:val="20"/>
          <w:szCs w:val="20"/>
          <w:color w:val="auto"/>
        </w:rPr>
      </w:pPr>
    </w:p>
    <w:p>
      <w:pPr>
        <w:ind w:left="6" w:right="640" w:hanging="6"/>
        <w:spacing w:after="0" w:line="255" w:lineRule="auto"/>
        <w:tabs>
          <w:tab w:leader="none" w:pos="15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0"/>
          <w:szCs w:val="20"/>
          <w:color w:val="auto"/>
        </w:rPr>
      </w:pPr>
    </w:p>
    <w:tbl>
      <w:tblPr>
        <w:tblLayout w:type="fixed"/>
        <w:tblInd w:w="206" w:type="dxa"/>
        <w:tblCellMar>
          <w:top w:w="0" w:type="dxa"/>
          <w:left w:w="0" w:type="dxa"/>
          <w:bottom w:w="0" w:type="dxa"/>
          <w:right w:w="0" w:type="dxa"/>
        </w:tblCellMar>
      </w:tblPr>
      <w:tr>
        <w:trPr>
          <w:trHeight w:val="161"/>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7"/>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0"/>
          <w:szCs w:val="20"/>
          <w:color w:val="auto"/>
        </w:rPr>
      </w:pPr>
    </w:p>
    <w:p>
      <w:pPr>
        <w:ind w:left="866"/>
        <w:spacing w:after="0"/>
        <w:rPr>
          <w:sz w:val="20"/>
          <w:szCs w:val="20"/>
          <w:color w:val="auto"/>
        </w:rPr>
      </w:pPr>
      <w:r>
        <w:rPr>
          <w:rFonts w:ascii="Arial" w:cs="Arial" w:eastAsia="Arial" w:hAnsi="Arial"/>
          <w:sz w:val="17"/>
          <w:szCs w:val="17"/>
          <w:color w:val="0000FF"/>
        </w:rPr>
        <w:t>Chief Medical Officer</w:t>
      </w:r>
    </w:p>
    <w:p>
      <w:pPr>
        <w:spacing w:after="0" w:line="408" w:lineRule="exact"/>
        <w:rPr>
          <w:sz w:val="20"/>
          <w:szCs w:val="20"/>
          <w:color w:val="auto"/>
        </w:rPr>
      </w:pPr>
    </w:p>
    <w:p>
      <w:pPr>
        <w:sectPr>
          <w:pgSz w:w="11900" w:h="16838" w:orient="portrait"/>
          <w:cols w:equalWidth="0" w:num="2">
            <w:col w:w="7980" w:space="74"/>
            <w:col w:w="3466"/>
          </w:cols>
          <w:pgMar w:left="240" w:top="225" w:right="139" w:bottom="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660" w:type="dxa"/>
            <w:vAlign w:val="bottom"/>
            <w:tcBorders>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1080" w:type="dxa"/>
            <w:vAlign w:val="bottom"/>
            <w:tcBorders>
              <w:bottom w:val="single" w:sz="8" w:color="9A9A9A"/>
            </w:tcBorders>
          </w:tcPr>
          <w:p>
            <w:pPr>
              <w:spacing w:after="0"/>
              <w:rPr>
                <w:sz w:val="15"/>
                <w:szCs w:val="15"/>
                <w:color w:val="auto"/>
              </w:rPr>
            </w:pPr>
          </w:p>
        </w:tc>
        <w:tc>
          <w:tcPr>
            <w:tcW w:w="1180" w:type="dxa"/>
            <w:vAlign w:val="bottom"/>
            <w:tcBorders>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3680" w:type="dxa"/>
            <w:vAlign w:val="bottom"/>
            <w:gridSpan w:val="6"/>
          </w:tcPr>
          <w:p>
            <w:pPr>
              <w:jc w:val="center"/>
              <w:spacing w:after="0"/>
              <w:rPr>
                <w:sz w:val="20"/>
                <w:szCs w:val="20"/>
                <w:color w:val="auto"/>
              </w:rPr>
            </w:pPr>
            <w:r>
              <w:rPr>
                <w:rFonts w:ascii="Arial" w:cs="Arial" w:eastAsia="Arial" w:hAnsi="Arial"/>
                <w:sz w:val="13"/>
                <w:szCs w:val="13"/>
                <w:color w:val="auto"/>
              </w:rPr>
              <w:t>4. If Amendment, Date of Original Filed (Month/Day/Year)</w:t>
            </w:r>
          </w:p>
        </w:tc>
        <w:tc>
          <w:tcPr>
            <w:tcW w:w="3920" w:type="dxa"/>
            <w:vAlign w:val="bottom"/>
            <w:gridSpan w:val="10"/>
          </w:tcPr>
          <w:p>
            <w:pPr>
              <w:ind w:left="4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80" w:type="dxa"/>
            <w:vAlign w:val="bottom"/>
            <w:gridSpan w:val="3"/>
          </w:tcPr>
          <w:p>
            <w:pPr>
              <w:ind w:left="460"/>
              <w:spacing w:after="0"/>
              <w:rPr>
                <w:sz w:val="20"/>
                <w:szCs w:val="20"/>
                <w:color w:val="auto"/>
              </w:rPr>
            </w:pPr>
            <w:r>
              <w:rPr>
                <w:rFonts w:ascii="Arial" w:cs="Arial" w:eastAsia="Arial" w:hAnsi="Arial"/>
                <w:sz w:val="13"/>
                <w:szCs w:val="13"/>
                <w:color w:val="auto"/>
              </w:rPr>
              <w:t>Line)</w:t>
            </w: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40" w:type="dxa"/>
            <w:vAlign w:val="bottom"/>
          </w:tcPr>
          <w:p>
            <w:pPr>
              <w:spacing w:after="0"/>
              <w:rPr>
                <w:sz w:val="9"/>
                <w:szCs w:val="9"/>
                <w:color w:val="auto"/>
              </w:rPr>
            </w:pPr>
          </w:p>
        </w:tc>
        <w:tc>
          <w:tcPr>
            <w:tcW w:w="440" w:type="dxa"/>
            <w:vAlign w:val="bottom"/>
          </w:tcPr>
          <w:p>
            <w:pPr>
              <w:spacing w:after="0"/>
              <w:rPr>
                <w:sz w:val="9"/>
                <w:szCs w:val="9"/>
                <w:color w:val="auto"/>
              </w:rPr>
            </w:pPr>
          </w:p>
        </w:tc>
        <w:tc>
          <w:tcPr>
            <w:tcW w:w="720" w:type="dxa"/>
            <w:vAlign w:val="bottom"/>
          </w:tcPr>
          <w:p>
            <w:pPr>
              <w:spacing w:after="0"/>
              <w:rPr>
                <w:sz w:val="9"/>
                <w:szCs w:val="9"/>
                <w:color w:val="auto"/>
              </w:rPr>
            </w:pPr>
          </w:p>
        </w:tc>
        <w:tc>
          <w:tcPr>
            <w:tcW w:w="820" w:type="dxa"/>
            <w:vAlign w:val="bottom"/>
          </w:tcPr>
          <w:p>
            <w:pPr>
              <w:spacing w:after="0"/>
              <w:rPr>
                <w:sz w:val="9"/>
                <w:szCs w:val="9"/>
                <w:color w:val="auto"/>
              </w:rPr>
            </w:pPr>
          </w:p>
        </w:tc>
        <w:tc>
          <w:tcPr>
            <w:tcW w:w="800" w:type="dxa"/>
            <w:vAlign w:val="bottom"/>
          </w:tcPr>
          <w:p>
            <w:pPr>
              <w:spacing w:after="0"/>
              <w:rPr>
                <w:sz w:val="9"/>
                <w:szCs w:val="9"/>
                <w:color w:val="auto"/>
              </w:rPr>
            </w:pPr>
          </w:p>
        </w:tc>
        <w:tc>
          <w:tcPr>
            <w:tcW w:w="560" w:type="dxa"/>
            <w:vAlign w:val="bottom"/>
          </w:tcPr>
          <w:p>
            <w:pPr>
              <w:spacing w:after="0"/>
              <w:rPr>
                <w:sz w:val="9"/>
                <w:szCs w:val="9"/>
                <w:color w:val="auto"/>
              </w:rPr>
            </w:pPr>
          </w:p>
        </w:tc>
        <w:tc>
          <w:tcPr>
            <w:tcW w:w="640" w:type="dxa"/>
            <w:vAlign w:val="bottom"/>
          </w:tcPr>
          <w:p>
            <w:pPr>
              <w:spacing w:after="0"/>
              <w:rPr>
                <w:sz w:val="9"/>
                <w:szCs w:val="9"/>
                <w:color w:val="auto"/>
              </w:rPr>
            </w:pPr>
          </w:p>
        </w:tc>
        <w:tc>
          <w:tcPr>
            <w:tcW w:w="3280" w:type="dxa"/>
            <w:vAlign w:val="bottom"/>
            <w:gridSpan w:val="9"/>
            <w:vMerge w:val="restart"/>
          </w:tcPr>
          <w:p>
            <w:pPr>
              <w:ind w:left="2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gridSpan w:val="2"/>
            <w:vMerge w:val="restart"/>
          </w:tcPr>
          <w:p>
            <w:pPr>
              <w:spacing w:after="0"/>
              <w:rPr>
                <w:sz w:val="20"/>
                <w:szCs w:val="20"/>
                <w:color w:val="auto"/>
              </w:rPr>
            </w:pPr>
            <w:r>
              <w:rPr>
                <w:rFonts w:ascii="Arial" w:cs="Arial" w:eastAsia="Arial" w:hAnsi="Arial"/>
                <w:sz w:val="17"/>
                <w:szCs w:val="17"/>
                <w:color w:val="0000FF"/>
              </w:rPr>
              <w:t>SAN DIEGO</w:t>
            </w:r>
          </w:p>
        </w:tc>
        <w:tc>
          <w:tcPr>
            <w:tcW w:w="1220" w:type="dxa"/>
            <w:vAlign w:val="bottom"/>
            <w:gridSpan w:val="2"/>
            <w:vMerge w:val="restart"/>
          </w:tcPr>
          <w:p>
            <w:pPr>
              <w:spacing w:after="0"/>
              <w:rPr>
                <w:sz w:val="20"/>
                <w:szCs w:val="20"/>
                <w:color w:val="auto"/>
              </w:rPr>
            </w:pPr>
            <w:r>
              <w:rPr>
                <w:rFonts w:ascii="Arial" w:cs="Arial" w:eastAsia="Arial" w:hAnsi="Arial"/>
                <w:sz w:val="17"/>
                <w:szCs w:val="17"/>
                <w:color w:val="0000FF"/>
              </w:rPr>
              <w:t>CA</w:t>
            </w:r>
          </w:p>
        </w:tc>
        <w:tc>
          <w:tcPr>
            <w:tcW w:w="1180" w:type="dxa"/>
            <w:vAlign w:val="bottom"/>
            <w:vMerge w:val="restart"/>
          </w:tcPr>
          <w:p>
            <w:pPr>
              <w:ind w:left="60"/>
              <w:spacing w:after="0"/>
              <w:rPr>
                <w:sz w:val="20"/>
                <w:szCs w:val="20"/>
                <w:color w:val="auto"/>
              </w:rPr>
            </w:pPr>
            <w:r>
              <w:rPr>
                <w:rFonts w:ascii="Arial" w:cs="Arial" w:eastAsia="Arial" w:hAnsi="Arial"/>
                <w:sz w:val="17"/>
                <w:szCs w:val="17"/>
                <w:color w:val="0000FF"/>
              </w:rPr>
              <w:t>92121</w:t>
            </w: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280" w:type="dxa"/>
            <w:vAlign w:val="bottom"/>
            <w:gridSpan w:val="9"/>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118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340" w:type="dxa"/>
            <w:vAlign w:val="bottom"/>
          </w:tcPr>
          <w:p>
            <w:pPr>
              <w:spacing w:after="0"/>
              <w:rPr>
                <w:sz w:val="9"/>
                <w:szCs w:val="9"/>
                <w:color w:val="auto"/>
              </w:rPr>
            </w:pPr>
          </w:p>
        </w:tc>
        <w:tc>
          <w:tcPr>
            <w:tcW w:w="440" w:type="dxa"/>
            <w:vAlign w:val="bottom"/>
          </w:tcPr>
          <w:p>
            <w:pPr>
              <w:spacing w:after="0"/>
              <w:rPr>
                <w:sz w:val="9"/>
                <w:szCs w:val="9"/>
                <w:color w:val="auto"/>
              </w:rPr>
            </w:pPr>
          </w:p>
        </w:tc>
        <w:tc>
          <w:tcPr>
            <w:tcW w:w="720" w:type="dxa"/>
            <w:vAlign w:val="bottom"/>
          </w:tcPr>
          <w:p>
            <w:pPr>
              <w:spacing w:after="0"/>
              <w:rPr>
                <w:sz w:val="9"/>
                <w:szCs w:val="9"/>
                <w:color w:val="auto"/>
              </w:rPr>
            </w:pPr>
          </w:p>
        </w:tc>
        <w:tc>
          <w:tcPr>
            <w:tcW w:w="820" w:type="dxa"/>
            <w:vAlign w:val="bottom"/>
          </w:tcPr>
          <w:p>
            <w:pPr>
              <w:spacing w:after="0"/>
              <w:rPr>
                <w:sz w:val="9"/>
                <w:szCs w:val="9"/>
                <w:color w:val="auto"/>
              </w:rPr>
            </w:pPr>
          </w:p>
        </w:tc>
        <w:tc>
          <w:tcPr>
            <w:tcW w:w="800" w:type="dxa"/>
            <w:vAlign w:val="bottom"/>
          </w:tcPr>
          <w:p>
            <w:pPr>
              <w:spacing w:after="0"/>
              <w:rPr>
                <w:sz w:val="9"/>
                <w:szCs w:val="9"/>
                <w:color w:val="auto"/>
              </w:rPr>
            </w:pPr>
          </w:p>
        </w:tc>
        <w:tc>
          <w:tcPr>
            <w:tcW w:w="56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180" w:type="dxa"/>
            <w:vAlign w:val="bottom"/>
          </w:tcPr>
          <w:p>
            <w:pPr>
              <w:spacing w:after="0"/>
              <w:rPr>
                <w:sz w:val="9"/>
                <w:szCs w:val="9"/>
                <w:color w:val="auto"/>
              </w:rPr>
            </w:pPr>
          </w:p>
        </w:tc>
        <w:tc>
          <w:tcPr>
            <w:tcW w:w="304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4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8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180" w:type="dxa"/>
            <w:vAlign w:val="bottom"/>
          </w:tcPr>
          <w:p>
            <w:pPr>
              <w:spacing w:after="0"/>
              <w:rPr>
                <w:sz w:val="8"/>
                <w:szCs w:val="8"/>
                <w:color w:val="auto"/>
              </w:rPr>
            </w:pPr>
          </w:p>
        </w:tc>
        <w:tc>
          <w:tcPr>
            <w:tcW w:w="304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1080" w:type="dxa"/>
            <w:vAlign w:val="bottom"/>
            <w:tcBorders>
              <w:bottom w:val="single" w:sz="8" w:color="9A9A9A"/>
            </w:tcBorders>
          </w:tcPr>
          <w:p>
            <w:pPr>
              <w:spacing w:after="0"/>
              <w:rPr>
                <w:sz w:val="5"/>
                <w:szCs w:val="5"/>
                <w:color w:val="auto"/>
              </w:rPr>
            </w:pPr>
          </w:p>
        </w:tc>
        <w:tc>
          <w:tcPr>
            <w:tcW w:w="1180" w:type="dxa"/>
            <w:vAlign w:val="bottom"/>
            <w:tcBorders>
              <w:bottom w:val="single" w:sz="8" w:color="9A9A9A"/>
            </w:tcBorders>
          </w:tcPr>
          <w:p>
            <w:pPr>
              <w:spacing w:after="0"/>
              <w:rPr>
                <w:sz w:val="5"/>
                <w:szCs w:val="5"/>
                <w:color w:val="auto"/>
              </w:rPr>
            </w:pPr>
          </w:p>
        </w:tc>
        <w:tc>
          <w:tcPr>
            <w:tcW w:w="120" w:type="dxa"/>
            <w:vAlign w:val="bottom"/>
            <w:tcBorders>
              <w:bottom w:val="single" w:sz="8" w:color="9A9A9A"/>
            </w:tcBorders>
          </w:tcPr>
          <w:p>
            <w:pPr>
              <w:spacing w:after="0"/>
              <w:rPr>
                <w:sz w:val="5"/>
                <w:szCs w:val="5"/>
                <w:color w:val="auto"/>
              </w:rPr>
            </w:pPr>
          </w:p>
        </w:tc>
        <w:tc>
          <w:tcPr>
            <w:tcW w:w="34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800" w:type="dxa"/>
            <w:vAlign w:val="bottom"/>
          </w:tcPr>
          <w:p>
            <w:pPr>
              <w:spacing w:after="0"/>
              <w:rPr>
                <w:sz w:val="5"/>
                <w:szCs w:val="5"/>
                <w:color w:val="auto"/>
              </w:rPr>
            </w:pPr>
          </w:p>
        </w:tc>
        <w:tc>
          <w:tcPr>
            <w:tcW w:w="56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180" w:type="dxa"/>
            <w:vAlign w:val="bottom"/>
          </w:tcPr>
          <w:p>
            <w:pPr>
              <w:spacing w:after="0"/>
              <w:rPr>
                <w:sz w:val="5"/>
                <w:szCs w:val="5"/>
                <w:color w:val="auto"/>
              </w:rPr>
            </w:pPr>
          </w:p>
        </w:tc>
        <w:tc>
          <w:tcPr>
            <w:tcW w:w="600" w:type="dxa"/>
            <w:vAlign w:val="bottom"/>
            <w:vMerge w:val="restart"/>
          </w:tcPr>
          <w:p>
            <w:pPr>
              <w:ind w:left="120"/>
              <w:spacing w:after="0"/>
              <w:rPr>
                <w:sz w:val="20"/>
                <w:szCs w:val="20"/>
                <w:color w:val="auto"/>
              </w:rPr>
            </w:pPr>
            <w:r>
              <w:rPr>
                <w:rFonts w:ascii="Arial" w:cs="Arial" w:eastAsia="Arial" w:hAnsi="Arial"/>
                <w:sz w:val="13"/>
                <w:szCs w:val="13"/>
                <w:color w:val="auto"/>
              </w:rPr>
              <w:t>Person</w:t>
            </w: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6"/>
                <w:szCs w:val="6"/>
                <w:color w:val="auto"/>
              </w:rPr>
            </w:pPr>
          </w:p>
        </w:tc>
        <w:tc>
          <w:tcPr>
            <w:tcW w:w="122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80" w:type="dxa"/>
            <w:vAlign w:val="bottom"/>
            <w:vMerge w:val="restart"/>
          </w:tcPr>
          <w:p>
            <w:pPr>
              <w:ind w:left="6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6"/>
                <w:szCs w:val="6"/>
                <w:color w:val="auto"/>
              </w:rPr>
            </w:pPr>
          </w:p>
        </w:tc>
        <w:tc>
          <w:tcPr>
            <w:tcW w:w="34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800" w:type="dxa"/>
            <w:vAlign w:val="bottom"/>
          </w:tcPr>
          <w:p>
            <w:pPr>
              <w:spacing w:after="0"/>
              <w:rPr>
                <w:sz w:val="6"/>
                <w:szCs w:val="6"/>
                <w:color w:val="auto"/>
              </w:rPr>
            </w:pPr>
          </w:p>
        </w:tc>
        <w:tc>
          <w:tcPr>
            <w:tcW w:w="56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 w:type="dxa"/>
            <w:vAlign w:val="bottom"/>
          </w:tcPr>
          <w:p>
            <w:pPr>
              <w:spacing w:after="0"/>
              <w:rPr>
                <w:sz w:val="6"/>
                <w:szCs w:val="6"/>
                <w:color w:val="auto"/>
              </w:rPr>
            </w:pPr>
          </w:p>
        </w:tc>
        <w:tc>
          <w:tcPr>
            <w:tcW w:w="18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11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3"/>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2380" w:type="dxa"/>
            <w:vAlign w:val="bottom"/>
            <w:tcBorders>
              <w:bottom w:val="single" w:sz="8" w:color="2C2C2C"/>
            </w:tcBorders>
            <w:gridSpan w:val="3"/>
          </w:tcPr>
          <w:p>
            <w:pPr>
              <w:spacing w:after="0"/>
              <w:rPr>
                <w:sz w:val="11"/>
                <w:szCs w:val="11"/>
                <w:color w:val="auto"/>
              </w:rPr>
            </w:pPr>
          </w:p>
        </w:tc>
        <w:tc>
          <w:tcPr>
            <w:tcW w:w="4380" w:type="dxa"/>
            <w:vAlign w:val="bottom"/>
            <w:tcBorders>
              <w:bottom w:val="single" w:sz="8" w:color="2C2C2C"/>
            </w:tcBorders>
            <w:gridSpan w:val="8"/>
          </w:tcPr>
          <w:p>
            <w:pPr>
              <w:spacing w:after="0"/>
              <w:rPr>
                <w:sz w:val="11"/>
                <w:szCs w:val="11"/>
                <w:color w:val="auto"/>
              </w:rPr>
            </w:pPr>
          </w:p>
        </w:tc>
        <w:tc>
          <w:tcPr>
            <w:tcW w:w="780" w:type="dxa"/>
            <w:vAlign w:val="bottom"/>
            <w:tcBorders>
              <w:bottom w:val="single" w:sz="8" w:color="2C2C2C"/>
            </w:tcBorders>
            <w:gridSpan w:val="2"/>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3"/>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540" w:type="dxa"/>
            <w:vAlign w:val="bottom"/>
            <w:tcBorders>
              <w:top w:val="single" w:sz="8" w:color="2C2C2C"/>
            </w:tcBorders>
            <w:gridSpan w:val="13"/>
          </w:tcPr>
          <w:p>
            <w:pPr>
              <w:ind w:left="8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2600" w:type="dxa"/>
            <w:vAlign w:val="bottom"/>
            <w:tcBorders>
              <w:bottom w:val="single" w:sz="8" w:color="2C2C2C"/>
            </w:tcBorders>
            <w:gridSpan w:val="5"/>
          </w:tcPr>
          <w:p>
            <w:pPr>
              <w:spacing w:after="0"/>
              <w:rPr>
                <w:sz w:val="4"/>
                <w:szCs w:val="4"/>
                <w:color w:val="auto"/>
              </w:rPr>
            </w:pPr>
          </w:p>
        </w:tc>
        <w:tc>
          <w:tcPr>
            <w:tcW w:w="1640" w:type="dxa"/>
            <w:vAlign w:val="bottom"/>
            <w:tcBorders>
              <w:bottom w:val="single" w:sz="8" w:color="2C2C2C"/>
            </w:tcBorders>
            <w:gridSpan w:val="3"/>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00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40" w:type="dxa"/>
            <w:vAlign w:val="bottom"/>
            <w:gridSpan w:val="3"/>
          </w:tcPr>
          <w:p>
            <w:pPr>
              <w:ind w:left="60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00" w:type="dxa"/>
            <w:vAlign w:val="bottom"/>
            <w:gridSpan w:val="3"/>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ind w:left="600"/>
              <w:spacing w:after="0" w:line="132"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60" w:type="dxa"/>
            <w:vAlign w:val="bottom"/>
            <w:gridSpan w:val="2"/>
          </w:tcPr>
          <w:p>
            <w:pPr>
              <w:ind w:left="100"/>
              <w:spacing w:after="0" w:line="132"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3"/>
          </w:tcPr>
          <w:p>
            <w:pPr>
              <w:ind w:left="40"/>
              <w:spacing w:after="0" w:line="132" w:lineRule="exact"/>
              <w:rPr>
                <w:sz w:val="20"/>
                <w:szCs w:val="20"/>
                <w:color w:val="auto"/>
              </w:rPr>
            </w:pPr>
            <w:r>
              <w:rPr>
                <w:rFonts w:ascii="Arial" w:cs="Arial" w:eastAsia="Arial" w:hAnsi="Arial"/>
                <w:sz w:val="12"/>
                <w:szCs w:val="12"/>
                <w:b w:val="1"/>
                <w:bCs w:val="1"/>
                <w:color w:val="auto"/>
              </w:rPr>
              <w:t>Disposed Of (D) (Instr. 3, 4 and 5)</w:t>
            </w: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2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40"/>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40" w:type="dxa"/>
            <w:vAlign w:val="bottom"/>
            <w:gridSpan w:val="3"/>
          </w:tcPr>
          <w:p>
            <w:pPr>
              <w:jc w:val="center"/>
              <w:ind w:left="485"/>
              <w:spacing w:after="0" w:line="134"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8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60" w:type="dxa"/>
            <w:vAlign w:val="bottom"/>
            <w:gridSpan w:val="2"/>
          </w:tcPr>
          <w:p>
            <w:pPr>
              <w:ind w:left="100"/>
              <w:spacing w:after="0" w:line="134"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8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34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600" w:type="dxa"/>
            <w:vAlign w:val="bottom"/>
            <w:vMerge w:val="restart"/>
          </w:tcPr>
          <w:p>
            <w:pPr>
              <w:ind w:left="80"/>
              <w:spacing w:after="0" w:line="134" w:lineRule="exact"/>
              <w:rPr>
                <w:sz w:val="20"/>
                <w:szCs w:val="20"/>
                <w:color w:val="auto"/>
              </w:rPr>
            </w:pPr>
            <w:r>
              <w:rPr>
                <w:rFonts w:ascii="Arial" w:cs="Arial" w:eastAsia="Arial" w:hAnsi="Arial"/>
                <w:sz w:val="12"/>
                <w:szCs w:val="12"/>
                <w:b w:val="1"/>
                <w:bCs w:val="1"/>
                <w:color w:val="auto"/>
                <w:w w:val="94"/>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34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8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5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4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5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2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20" w:type="dxa"/>
            <w:vAlign w:val="bottom"/>
          </w:tcPr>
          <w:p>
            <w:pPr>
              <w:spacing w:after="0"/>
              <w:rPr>
                <w:sz w:val="5"/>
                <w:szCs w:val="5"/>
                <w:color w:val="auto"/>
              </w:rPr>
            </w:pPr>
          </w:p>
        </w:tc>
        <w:tc>
          <w:tcPr>
            <w:tcW w:w="34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80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380" w:type="dxa"/>
            <w:vAlign w:val="bottom"/>
            <w:tcBorders>
              <w:bottom w:val="single" w:sz="8" w:color="2C2C2C"/>
            </w:tcBorders>
            <w:gridSpan w:val="3"/>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640" w:type="dxa"/>
            <w:vAlign w:val="bottom"/>
            <w:tcBorders>
              <w:bottom w:val="single" w:sz="8" w:color="2C2C2C"/>
            </w:tcBorders>
            <w:gridSpan w:val="3"/>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1640" w:type="dxa"/>
            <w:vAlign w:val="bottom"/>
            <w:tcBorders>
              <w:bottom w:val="single" w:sz="8" w:color="2C2C2C"/>
            </w:tcBorders>
            <w:gridSpan w:val="3"/>
          </w:tcPr>
          <w:p>
            <w:pPr>
              <w:jc w:val="center"/>
              <w:ind w:left="485"/>
              <w:spacing w:after="0"/>
              <w:rPr>
                <w:sz w:val="20"/>
                <w:szCs w:val="20"/>
                <w:color w:val="auto"/>
              </w:rPr>
            </w:pPr>
            <w:r>
              <w:rPr>
                <w:rFonts w:ascii="Arial" w:cs="Arial" w:eastAsia="Arial" w:hAnsi="Arial"/>
                <w:sz w:val="17"/>
                <w:szCs w:val="17"/>
                <w:color w:val="0000FF"/>
                <w:w w:val="93"/>
              </w:rPr>
              <w:t>12/17/2018</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00"/>
              <w:spacing w:after="0"/>
              <w:rPr>
                <w:sz w:val="20"/>
                <w:szCs w:val="20"/>
                <w:color w:val="auto"/>
              </w:rPr>
            </w:pPr>
            <w:r>
              <w:rPr>
                <w:rFonts w:ascii="Arial" w:cs="Arial" w:eastAsia="Arial" w:hAnsi="Arial"/>
                <w:sz w:val="26"/>
                <w:szCs w:val="26"/>
                <w:color w:val="0000FF"/>
                <w:vertAlign w:val="subscript"/>
              </w:rPr>
              <w:t>M</w:t>
            </w:r>
            <w:r>
              <w:rPr>
                <w:rFonts w:ascii="Arial" w:cs="Arial" w:eastAsia="Arial" w:hAnsi="Arial"/>
                <w:sz w:val="11"/>
                <w:szCs w:val="11"/>
                <w:color w:val="008000"/>
              </w:rPr>
              <w:t>(1)</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9"/>
              </w:rPr>
              <w:t>8,048</w:t>
            </w:r>
          </w:p>
        </w:tc>
        <w:tc>
          <w:tcPr>
            <w:tcW w:w="56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rPr>
              <w:t>A</w:t>
            </w:r>
          </w:p>
        </w:tc>
        <w:tc>
          <w:tcPr>
            <w:tcW w:w="640" w:type="dxa"/>
            <w:vAlign w:val="bottom"/>
            <w:tcBorders>
              <w:bottom w:val="single" w:sz="8" w:color="2C2C2C"/>
            </w:tcBorders>
          </w:tcPr>
          <w:p>
            <w:pPr>
              <w:jc w:val="center"/>
              <w:ind w:left="125"/>
              <w:spacing w:after="0"/>
              <w:rPr>
                <w:sz w:val="20"/>
                <w:szCs w:val="20"/>
                <w:color w:val="auto"/>
              </w:rPr>
            </w:pPr>
            <w:r>
              <w:rPr>
                <w:rFonts w:ascii="Arial" w:cs="Arial" w:eastAsia="Arial" w:hAnsi="Arial"/>
                <w:sz w:val="17"/>
                <w:szCs w:val="17"/>
                <w:color w:val="auto"/>
                <w:w w:val="96"/>
              </w:rPr>
              <w:t>$</w:t>
            </w:r>
            <w:r>
              <w:rPr>
                <w:rFonts w:ascii="Arial" w:cs="Arial" w:eastAsia="Arial" w:hAnsi="Arial"/>
                <w:sz w:val="17"/>
                <w:szCs w:val="17"/>
                <w:color w:val="0000FF"/>
                <w:w w:val="96"/>
              </w:rPr>
              <w:t>0.7</w:t>
            </w:r>
          </w:p>
        </w:tc>
        <w:tc>
          <w:tcPr>
            <w:tcW w:w="6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gridSpan w:val="2"/>
          </w:tcPr>
          <w:p>
            <w:pPr>
              <w:ind w:left="320"/>
              <w:spacing w:after="0"/>
              <w:rPr>
                <w:sz w:val="20"/>
                <w:szCs w:val="20"/>
                <w:color w:val="auto"/>
              </w:rPr>
            </w:pPr>
            <w:r>
              <w:rPr>
                <w:rFonts w:ascii="Arial" w:cs="Arial" w:eastAsia="Arial" w:hAnsi="Arial"/>
                <w:sz w:val="17"/>
                <w:szCs w:val="17"/>
                <w:color w:val="0000FF"/>
              </w:rPr>
              <w:t>152,925</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center"/>
              <w:ind w:right="307"/>
              <w:spacing w:after="0"/>
              <w:rPr>
                <w:sz w:val="20"/>
                <w:szCs w:val="20"/>
                <w:color w:val="auto"/>
              </w:rPr>
            </w:pPr>
            <w:r>
              <w:rPr>
                <w:rFonts w:ascii="Arial" w:cs="Arial" w:eastAsia="Arial" w:hAnsi="Arial"/>
                <w:sz w:val="17"/>
                <w:szCs w:val="17"/>
                <w:color w:val="0000FF"/>
                <w:w w:val="97"/>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1640" w:type="dxa"/>
            <w:vAlign w:val="bottom"/>
            <w:tcBorders>
              <w:bottom w:val="single" w:sz="8" w:color="2C2C2C"/>
            </w:tcBorders>
            <w:gridSpan w:val="3"/>
          </w:tcPr>
          <w:p>
            <w:pPr>
              <w:jc w:val="center"/>
              <w:ind w:left="485"/>
              <w:spacing w:after="0"/>
              <w:rPr>
                <w:sz w:val="20"/>
                <w:szCs w:val="20"/>
                <w:color w:val="auto"/>
              </w:rPr>
            </w:pPr>
            <w:r>
              <w:rPr>
                <w:rFonts w:ascii="Arial" w:cs="Arial" w:eastAsia="Arial" w:hAnsi="Arial"/>
                <w:sz w:val="17"/>
                <w:szCs w:val="17"/>
                <w:color w:val="0000FF"/>
                <w:w w:val="93"/>
              </w:rPr>
              <w:t>12/17/2018</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00"/>
              <w:spacing w:after="0"/>
              <w:rPr>
                <w:sz w:val="20"/>
                <w:szCs w:val="20"/>
                <w:color w:val="auto"/>
              </w:rPr>
            </w:pPr>
            <w:r>
              <w:rPr>
                <w:rFonts w:ascii="Arial" w:cs="Arial" w:eastAsia="Arial" w:hAnsi="Arial"/>
                <w:sz w:val="26"/>
                <w:szCs w:val="26"/>
                <w:color w:val="0000FF"/>
                <w:vertAlign w:val="subscript"/>
              </w:rPr>
              <w:t>M</w:t>
            </w:r>
            <w:r>
              <w:rPr>
                <w:rFonts w:ascii="Arial" w:cs="Arial" w:eastAsia="Arial" w:hAnsi="Arial"/>
                <w:sz w:val="11"/>
                <w:szCs w:val="11"/>
                <w:color w:val="008000"/>
              </w:rPr>
              <w:t>(1)</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2"/>
              </w:rPr>
              <w:t>22,000</w:t>
            </w:r>
          </w:p>
        </w:tc>
        <w:tc>
          <w:tcPr>
            <w:tcW w:w="56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rPr>
              <w:t>A</w:t>
            </w:r>
          </w:p>
        </w:tc>
        <w:tc>
          <w:tcPr>
            <w:tcW w:w="640" w:type="dxa"/>
            <w:vAlign w:val="bottom"/>
            <w:tcBorders>
              <w:bottom w:val="single" w:sz="8" w:color="2C2C2C"/>
            </w:tcBorders>
          </w:tcPr>
          <w:p>
            <w:pPr>
              <w:jc w:val="center"/>
              <w:ind w:left="125"/>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6.93</w:t>
            </w:r>
          </w:p>
        </w:tc>
        <w:tc>
          <w:tcPr>
            <w:tcW w:w="6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gridSpan w:val="2"/>
          </w:tcPr>
          <w:p>
            <w:pPr>
              <w:ind w:left="320"/>
              <w:spacing w:after="0"/>
              <w:rPr>
                <w:sz w:val="20"/>
                <w:szCs w:val="20"/>
                <w:color w:val="auto"/>
              </w:rPr>
            </w:pPr>
            <w:r>
              <w:rPr>
                <w:rFonts w:ascii="Arial" w:cs="Arial" w:eastAsia="Arial" w:hAnsi="Arial"/>
                <w:sz w:val="17"/>
                <w:szCs w:val="17"/>
                <w:color w:val="0000FF"/>
              </w:rPr>
              <w:t>174,925</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center"/>
              <w:ind w:right="307"/>
              <w:spacing w:after="0"/>
              <w:rPr>
                <w:sz w:val="20"/>
                <w:szCs w:val="20"/>
                <w:color w:val="auto"/>
              </w:rPr>
            </w:pPr>
            <w:r>
              <w:rPr>
                <w:rFonts w:ascii="Arial" w:cs="Arial" w:eastAsia="Arial" w:hAnsi="Arial"/>
                <w:sz w:val="17"/>
                <w:szCs w:val="17"/>
                <w:color w:val="0000FF"/>
                <w:w w:val="97"/>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1640" w:type="dxa"/>
            <w:vAlign w:val="bottom"/>
            <w:tcBorders>
              <w:bottom w:val="single" w:sz="8" w:color="2C2C2C"/>
            </w:tcBorders>
            <w:gridSpan w:val="3"/>
          </w:tcPr>
          <w:p>
            <w:pPr>
              <w:jc w:val="center"/>
              <w:ind w:left="485"/>
              <w:spacing w:after="0"/>
              <w:rPr>
                <w:sz w:val="20"/>
                <w:szCs w:val="20"/>
                <w:color w:val="auto"/>
              </w:rPr>
            </w:pPr>
            <w:r>
              <w:rPr>
                <w:rFonts w:ascii="Arial" w:cs="Arial" w:eastAsia="Arial" w:hAnsi="Arial"/>
                <w:sz w:val="17"/>
                <w:szCs w:val="17"/>
                <w:color w:val="0000FF"/>
                <w:w w:val="93"/>
              </w:rPr>
              <w:t>12/17/2018</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2"/>
              </w:rPr>
              <w:t>12,120</w:t>
            </w:r>
          </w:p>
        </w:tc>
        <w:tc>
          <w:tcPr>
            <w:tcW w:w="56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rPr>
              <w:t>D</w:t>
            </w:r>
          </w:p>
        </w:tc>
        <w:tc>
          <w:tcPr>
            <w:tcW w:w="88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0"/>
              </w:rPr>
              <w:t>$</w:t>
            </w:r>
            <w:r>
              <w:rPr>
                <w:rFonts w:ascii="Arial" w:cs="Arial" w:eastAsia="Arial" w:hAnsi="Arial"/>
                <w:sz w:val="17"/>
                <w:szCs w:val="17"/>
                <w:color w:val="0000FF"/>
                <w:w w:val="90"/>
              </w:rPr>
              <w:t>65.3612</w:t>
            </w:r>
            <w:r>
              <w:rPr>
                <w:rFonts w:ascii="Arial" w:cs="Arial" w:eastAsia="Arial" w:hAnsi="Arial"/>
                <w:sz w:val="22"/>
                <w:szCs w:val="22"/>
                <w:color w:val="008000"/>
                <w:w w:val="90"/>
                <w:vertAlign w:val="superscript"/>
              </w:rPr>
              <w:t>(2)</w:t>
            </w:r>
          </w:p>
        </w:tc>
        <w:tc>
          <w:tcPr>
            <w:tcW w:w="1220" w:type="dxa"/>
            <w:vAlign w:val="bottom"/>
            <w:tcBorders>
              <w:bottom w:val="single" w:sz="8" w:color="2C2C2C"/>
            </w:tcBorders>
            <w:gridSpan w:val="2"/>
          </w:tcPr>
          <w:p>
            <w:pPr>
              <w:ind w:left="320"/>
              <w:spacing w:after="0"/>
              <w:rPr>
                <w:sz w:val="20"/>
                <w:szCs w:val="20"/>
                <w:color w:val="auto"/>
              </w:rPr>
            </w:pPr>
            <w:r>
              <w:rPr>
                <w:rFonts w:ascii="Arial" w:cs="Arial" w:eastAsia="Arial" w:hAnsi="Arial"/>
                <w:sz w:val="17"/>
                <w:szCs w:val="17"/>
                <w:color w:val="0000FF"/>
              </w:rPr>
              <w:t>162,805</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center"/>
              <w:ind w:right="307"/>
              <w:spacing w:after="0"/>
              <w:rPr>
                <w:sz w:val="20"/>
                <w:szCs w:val="20"/>
                <w:color w:val="auto"/>
              </w:rPr>
            </w:pPr>
            <w:r>
              <w:rPr>
                <w:rFonts w:ascii="Arial" w:cs="Arial" w:eastAsia="Arial" w:hAnsi="Arial"/>
                <w:sz w:val="17"/>
                <w:szCs w:val="17"/>
                <w:color w:val="0000FF"/>
                <w:w w:val="97"/>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1640" w:type="dxa"/>
            <w:vAlign w:val="bottom"/>
            <w:tcBorders>
              <w:bottom w:val="single" w:sz="8" w:color="2C2C2C"/>
            </w:tcBorders>
            <w:gridSpan w:val="3"/>
          </w:tcPr>
          <w:p>
            <w:pPr>
              <w:jc w:val="center"/>
              <w:ind w:left="485"/>
              <w:spacing w:after="0"/>
              <w:rPr>
                <w:sz w:val="20"/>
                <w:szCs w:val="20"/>
                <w:color w:val="auto"/>
              </w:rPr>
            </w:pPr>
            <w:r>
              <w:rPr>
                <w:rFonts w:ascii="Arial" w:cs="Arial" w:eastAsia="Arial" w:hAnsi="Arial"/>
                <w:sz w:val="17"/>
                <w:szCs w:val="17"/>
                <w:color w:val="0000FF"/>
                <w:w w:val="93"/>
              </w:rPr>
              <w:t>12/17/2018</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9"/>
              </w:rPr>
              <w:t>3,185</w:t>
            </w:r>
          </w:p>
        </w:tc>
        <w:tc>
          <w:tcPr>
            <w:tcW w:w="56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rPr>
              <w:t>D</w:t>
            </w:r>
          </w:p>
        </w:tc>
        <w:tc>
          <w:tcPr>
            <w:tcW w:w="88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0"/>
              </w:rPr>
              <w:t>$</w:t>
            </w:r>
            <w:r>
              <w:rPr>
                <w:rFonts w:ascii="Arial" w:cs="Arial" w:eastAsia="Arial" w:hAnsi="Arial"/>
                <w:sz w:val="17"/>
                <w:szCs w:val="17"/>
                <w:color w:val="0000FF"/>
                <w:w w:val="90"/>
              </w:rPr>
              <w:t>66.3787</w:t>
            </w:r>
            <w:r>
              <w:rPr>
                <w:rFonts w:ascii="Arial" w:cs="Arial" w:eastAsia="Arial" w:hAnsi="Arial"/>
                <w:sz w:val="22"/>
                <w:szCs w:val="22"/>
                <w:color w:val="008000"/>
                <w:w w:val="90"/>
                <w:vertAlign w:val="superscript"/>
              </w:rPr>
              <w:t>(3)</w:t>
            </w:r>
          </w:p>
        </w:tc>
        <w:tc>
          <w:tcPr>
            <w:tcW w:w="1220" w:type="dxa"/>
            <w:vAlign w:val="bottom"/>
            <w:tcBorders>
              <w:bottom w:val="single" w:sz="8" w:color="2C2C2C"/>
            </w:tcBorders>
            <w:gridSpan w:val="2"/>
          </w:tcPr>
          <w:p>
            <w:pPr>
              <w:ind w:left="320"/>
              <w:spacing w:after="0"/>
              <w:rPr>
                <w:sz w:val="20"/>
                <w:szCs w:val="20"/>
                <w:color w:val="auto"/>
              </w:rPr>
            </w:pPr>
            <w:r>
              <w:rPr>
                <w:rFonts w:ascii="Arial" w:cs="Arial" w:eastAsia="Arial" w:hAnsi="Arial"/>
                <w:sz w:val="17"/>
                <w:szCs w:val="17"/>
                <w:color w:val="0000FF"/>
              </w:rPr>
              <w:t>159,620</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center"/>
              <w:ind w:right="307"/>
              <w:spacing w:after="0"/>
              <w:rPr>
                <w:sz w:val="20"/>
                <w:szCs w:val="20"/>
                <w:color w:val="auto"/>
              </w:rPr>
            </w:pPr>
            <w:r>
              <w:rPr>
                <w:rFonts w:ascii="Arial" w:cs="Arial" w:eastAsia="Arial" w:hAnsi="Arial"/>
                <w:sz w:val="17"/>
                <w:szCs w:val="17"/>
                <w:color w:val="0000FF"/>
                <w:w w:val="97"/>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1640" w:type="dxa"/>
            <w:vAlign w:val="bottom"/>
            <w:tcBorders>
              <w:bottom w:val="single" w:sz="8" w:color="2C2C2C"/>
            </w:tcBorders>
            <w:gridSpan w:val="3"/>
          </w:tcPr>
          <w:p>
            <w:pPr>
              <w:jc w:val="center"/>
              <w:ind w:left="485"/>
              <w:spacing w:after="0"/>
              <w:rPr>
                <w:sz w:val="20"/>
                <w:szCs w:val="20"/>
                <w:color w:val="auto"/>
              </w:rPr>
            </w:pPr>
            <w:r>
              <w:rPr>
                <w:rFonts w:ascii="Arial" w:cs="Arial" w:eastAsia="Arial" w:hAnsi="Arial"/>
                <w:sz w:val="17"/>
                <w:szCs w:val="17"/>
                <w:color w:val="0000FF"/>
                <w:w w:val="93"/>
              </w:rPr>
              <w:t>12/17/2018</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9"/>
              </w:rPr>
              <w:t>8,002</w:t>
            </w:r>
          </w:p>
        </w:tc>
        <w:tc>
          <w:tcPr>
            <w:tcW w:w="56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rPr>
              <w:t>D</w:t>
            </w:r>
          </w:p>
        </w:tc>
        <w:tc>
          <w:tcPr>
            <w:tcW w:w="88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0"/>
              </w:rPr>
              <w:t>$</w:t>
            </w:r>
            <w:r>
              <w:rPr>
                <w:rFonts w:ascii="Arial" w:cs="Arial" w:eastAsia="Arial" w:hAnsi="Arial"/>
                <w:sz w:val="17"/>
                <w:szCs w:val="17"/>
                <w:color w:val="0000FF"/>
                <w:w w:val="90"/>
              </w:rPr>
              <w:t>67.5686</w:t>
            </w:r>
            <w:r>
              <w:rPr>
                <w:rFonts w:ascii="Arial" w:cs="Arial" w:eastAsia="Arial" w:hAnsi="Arial"/>
                <w:sz w:val="22"/>
                <w:szCs w:val="22"/>
                <w:color w:val="008000"/>
                <w:w w:val="90"/>
                <w:vertAlign w:val="superscript"/>
              </w:rPr>
              <w:t>(4)</w:t>
            </w:r>
          </w:p>
        </w:tc>
        <w:tc>
          <w:tcPr>
            <w:tcW w:w="1220" w:type="dxa"/>
            <w:vAlign w:val="bottom"/>
            <w:tcBorders>
              <w:bottom w:val="single" w:sz="8" w:color="2C2C2C"/>
            </w:tcBorders>
            <w:gridSpan w:val="2"/>
          </w:tcPr>
          <w:p>
            <w:pPr>
              <w:ind w:left="320"/>
              <w:spacing w:after="0"/>
              <w:rPr>
                <w:sz w:val="20"/>
                <w:szCs w:val="20"/>
                <w:color w:val="auto"/>
              </w:rPr>
            </w:pPr>
            <w:r>
              <w:rPr>
                <w:rFonts w:ascii="Arial" w:cs="Arial" w:eastAsia="Arial" w:hAnsi="Arial"/>
                <w:sz w:val="17"/>
                <w:szCs w:val="17"/>
                <w:color w:val="0000FF"/>
              </w:rPr>
              <w:t>151,618</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center"/>
              <w:ind w:right="307"/>
              <w:spacing w:after="0"/>
              <w:rPr>
                <w:sz w:val="20"/>
                <w:szCs w:val="20"/>
                <w:color w:val="auto"/>
              </w:rPr>
            </w:pPr>
            <w:r>
              <w:rPr>
                <w:rFonts w:ascii="Arial" w:cs="Arial" w:eastAsia="Arial" w:hAnsi="Arial"/>
                <w:sz w:val="17"/>
                <w:szCs w:val="17"/>
                <w:color w:val="0000FF"/>
                <w:w w:val="97"/>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20" w:type="dxa"/>
            <w:vAlign w:val="bottom"/>
            <w:tcBorders>
              <w:bottom w:val="single" w:sz="8" w:color="2C2C2C"/>
            </w:tcBorders>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1640" w:type="dxa"/>
            <w:vAlign w:val="bottom"/>
            <w:tcBorders>
              <w:bottom w:val="single" w:sz="8" w:color="2C2C2C"/>
            </w:tcBorders>
            <w:gridSpan w:val="3"/>
          </w:tcPr>
          <w:p>
            <w:pPr>
              <w:jc w:val="center"/>
              <w:ind w:left="485"/>
              <w:spacing w:after="0"/>
              <w:rPr>
                <w:sz w:val="20"/>
                <w:szCs w:val="20"/>
                <w:color w:val="auto"/>
              </w:rPr>
            </w:pPr>
            <w:r>
              <w:rPr>
                <w:rFonts w:ascii="Arial" w:cs="Arial" w:eastAsia="Arial" w:hAnsi="Arial"/>
                <w:sz w:val="17"/>
                <w:szCs w:val="17"/>
                <w:color w:val="0000FF"/>
                <w:w w:val="93"/>
              </w:rPr>
              <w:t>12/17/2018</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9"/>
              </w:rPr>
              <w:t>6,741</w:t>
            </w:r>
          </w:p>
        </w:tc>
        <w:tc>
          <w:tcPr>
            <w:tcW w:w="56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rPr>
              <w:t>D</w:t>
            </w:r>
          </w:p>
        </w:tc>
        <w:tc>
          <w:tcPr>
            <w:tcW w:w="88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0"/>
              </w:rPr>
              <w:t>$</w:t>
            </w:r>
            <w:r>
              <w:rPr>
                <w:rFonts w:ascii="Arial" w:cs="Arial" w:eastAsia="Arial" w:hAnsi="Arial"/>
                <w:sz w:val="17"/>
                <w:szCs w:val="17"/>
                <w:color w:val="0000FF"/>
                <w:w w:val="90"/>
              </w:rPr>
              <w:t>68.4732</w:t>
            </w:r>
            <w:r>
              <w:rPr>
                <w:rFonts w:ascii="Arial" w:cs="Arial" w:eastAsia="Arial" w:hAnsi="Arial"/>
                <w:sz w:val="22"/>
                <w:szCs w:val="22"/>
                <w:color w:val="008000"/>
                <w:w w:val="90"/>
                <w:vertAlign w:val="superscript"/>
              </w:rPr>
              <w:t>(5)</w:t>
            </w:r>
          </w:p>
        </w:tc>
        <w:tc>
          <w:tcPr>
            <w:tcW w:w="1220" w:type="dxa"/>
            <w:vAlign w:val="bottom"/>
            <w:tcBorders>
              <w:bottom w:val="single" w:sz="8" w:color="2C2C2C"/>
            </w:tcBorders>
            <w:gridSpan w:val="2"/>
          </w:tcPr>
          <w:p>
            <w:pPr>
              <w:ind w:left="320"/>
              <w:spacing w:after="0"/>
              <w:rPr>
                <w:sz w:val="20"/>
                <w:szCs w:val="20"/>
                <w:color w:val="auto"/>
              </w:rPr>
            </w:pPr>
            <w:r>
              <w:rPr>
                <w:rFonts w:ascii="Arial" w:cs="Arial" w:eastAsia="Arial" w:hAnsi="Arial"/>
                <w:sz w:val="17"/>
                <w:szCs w:val="17"/>
                <w:color w:val="0000FF"/>
              </w:rPr>
              <w:t>144,877</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center"/>
              <w:ind w:right="307"/>
              <w:spacing w:after="0"/>
              <w:rPr>
                <w:sz w:val="20"/>
                <w:szCs w:val="20"/>
                <w:color w:val="auto"/>
              </w:rPr>
            </w:pPr>
            <w:r>
              <w:rPr>
                <w:rFonts w:ascii="Arial" w:cs="Arial" w:eastAsia="Arial" w:hAnsi="Arial"/>
                <w:sz w:val="17"/>
                <w:szCs w:val="17"/>
                <w:color w:val="0000FF"/>
                <w:w w:val="97"/>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2"/>
          </w:tcPr>
          <w:p>
            <w:pPr>
              <w:jc w:val="center"/>
              <w:ind w:right="8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620" w:type="dxa"/>
            <w:vAlign w:val="bottom"/>
            <w:gridSpan w:val="9"/>
          </w:tcPr>
          <w:p>
            <w:pPr>
              <w:jc w:val="center"/>
              <w:ind w:left="605"/>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46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62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0" w:type="dxa"/>
            <w:vAlign w:val="bottom"/>
          </w:tcPr>
          <w:p>
            <w:pPr>
              <w:spacing w:after="0"/>
              <w:rPr>
                <w:sz w:val="14"/>
                <w:szCs w:val="14"/>
                <w:color w:val="auto"/>
              </w:rPr>
            </w:pP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jc w:val="center"/>
              <w:ind w:right="307"/>
              <w:spacing w:after="0"/>
              <w:rPr>
                <w:sz w:val="20"/>
                <w:szCs w:val="20"/>
                <w:color w:val="auto"/>
              </w:rPr>
            </w:pPr>
            <w:r>
              <w:rPr>
                <w:rFonts w:ascii="Arial" w:cs="Arial" w:eastAsia="Arial" w:hAnsi="Arial"/>
                <w:sz w:val="12"/>
                <w:szCs w:val="12"/>
                <w:b w:val="1"/>
                <w:bCs w:val="1"/>
                <w:color w:val="auto"/>
                <w:w w:val="95"/>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of</w:t>
            </w:r>
          </w:p>
        </w:tc>
        <w:tc>
          <w:tcPr>
            <w:tcW w:w="1620" w:type="dxa"/>
            <w:vAlign w:val="bottom"/>
            <w:gridSpan w:val="2"/>
          </w:tcPr>
          <w:p>
            <w:pPr>
              <w:ind w:left="120"/>
              <w:spacing w:after="0" w:line="134" w:lineRule="exact"/>
              <w:rPr>
                <w:sz w:val="20"/>
                <w:szCs w:val="20"/>
                <w:color w:val="auto"/>
              </w:rPr>
            </w:pPr>
            <w:r>
              <w:rPr>
                <w:rFonts w:ascii="Arial" w:cs="Arial" w:eastAsia="Arial" w:hAnsi="Arial"/>
                <w:sz w:val="12"/>
                <w:szCs w:val="12"/>
                <w:b w:val="1"/>
                <w:bCs w:val="1"/>
                <w:color w:val="auto"/>
              </w:rPr>
              <w:t>Expiration Date</w:t>
            </w:r>
          </w:p>
        </w:tc>
        <w:tc>
          <w:tcPr>
            <w:tcW w:w="120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of Securities</w:t>
            </w:r>
          </w:p>
        </w:tc>
        <w:tc>
          <w:tcPr>
            <w:tcW w:w="60" w:type="dxa"/>
            <w:vAlign w:val="bottom"/>
          </w:tcPr>
          <w:p>
            <w:pPr>
              <w:spacing w:after="0"/>
              <w:rPr>
                <w:sz w:val="11"/>
                <w:szCs w:val="11"/>
                <w:color w:val="auto"/>
              </w:rPr>
            </w:pP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Derivative</w:t>
            </w:r>
          </w:p>
        </w:tc>
        <w:tc>
          <w:tcPr>
            <w:tcW w:w="1620" w:type="dxa"/>
            <w:vAlign w:val="bottom"/>
            <w:gridSpan w:val="2"/>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120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Underlying</w:t>
            </w:r>
          </w:p>
        </w:tc>
        <w:tc>
          <w:tcPr>
            <w:tcW w:w="60" w:type="dxa"/>
            <w:vAlign w:val="bottom"/>
          </w:tcPr>
          <w:p>
            <w:pPr>
              <w:spacing w:after="0"/>
              <w:rPr>
                <w:sz w:val="11"/>
                <w:szCs w:val="11"/>
                <w:color w:val="auto"/>
              </w:rPr>
            </w:pP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4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 Security</w:t>
            </w:r>
          </w:p>
        </w:tc>
        <w:tc>
          <w:tcPr>
            <w:tcW w:w="60" w:type="dxa"/>
            <w:vAlign w:val="bottom"/>
          </w:tcPr>
          <w:p>
            <w:pPr>
              <w:spacing w:after="0"/>
              <w:rPr>
                <w:sz w:val="11"/>
                <w:szCs w:val="11"/>
                <w:color w:val="auto"/>
              </w:rPr>
            </w:pP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7"/>
              </w:rPr>
              <w:t>Derivative</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 and 4)</w:t>
            </w: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20"/>
              <w:spacing w:after="0" w:line="134" w:lineRule="exact"/>
              <w:rPr>
                <w:sz w:val="20"/>
                <w:szCs w:val="20"/>
                <w:color w:val="auto"/>
              </w:rPr>
            </w:pPr>
            <w:r>
              <w:rPr>
                <w:rFonts w:ascii="Arial" w:cs="Arial" w:eastAsia="Arial" w:hAnsi="Arial"/>
                <w:sz w:val="12"/>
                <w:szCs w:val="12"/>
                <w:b w:val="1"/>
                <w:bCs w:val="1"/>
                <w:color w:val="auto"/>
                <w:w w:val="99"/>
              </w:rPr>
              <w:t>of (D) (Instr.</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3, 4 and 5)</w:t>
            </w:r>
          </w:p>
        </w:tc>
        <w:tc>
          <w:tcPr>
            <w:tcW w:w="8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80" w:type="dxa"/>
            <w:vAlign w:val="bottom"/>
          </w:tcPr>
          <w:p>
            <w:pPr>
              <w:spacing w:after="0"/>
              <w:rPr>
                <w:sz w:val="4"/>
                <w:szCs w:val="4"/>
                <w:color w:val="auto"/>
              </w:rPr>
            </w:pPr>
          </w:p>
        </w:tc>
        <w:tc>
          <w:tcPr>
            <w:tcW w:w="60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40" w:type="dxa"/>
            <w:vAlign w:val="bottom"/>
          </w:tcPr>
          <w:p>
            <w:pPr>
              <w:ind w:left="140"/>
              <w:spacing w:after="0"/>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Date</w:t>
            </w:r>
          </w:p>
        </w:tc>
        <w:tc>
          <w:tcPr>
            <w:tcW w:w="80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Expiration</w:t>
            </w:r>
          </w:p>
        </w:tc>
        <w:tc>
          <w:tcPr>
            <w:tcW w:w="560" w:type="dxa"/>
            <w:vAlign w:val="bottom"/>
          </w:tcPr>
          <w:p>
            <w:pPr>
              <w:spacing w:after="0"/>
              <w:rPr>
                <w:sz w:val="11"/>
                <w:szCs w:val="11"/>
                <w:color w:val="auto"/>
              </w:rPr>
            </w:pPr>
          </w:p>
        </w:tc>
        <w:tc>
          <w:tcPr>
            <w:tcW w:w="64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46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20"/>
              <w:spacing w:after="0"/>
              <w:rPr>
                <w:sz w:val="20"/>
                <w:szCs w:val="20"/>
                <w:color w:val="auto"/>
              </w:rPr>
            </w:pPr>
            <w:r>
              <w:rPr>
                <w:rFonts w:ascii="Arial" w:cs="Arial" w:eastAsia="Arial" w:hAnsi="Arial"/>
                <w:sz w:val="12"/>
                <w:szCs w:val="12"/>
                <w:b w:val="1"/>
                <w:bCs w:val="1"/>
                <w:color w:val="auto"/>
              </w:rPr>
              <w:t>Exercisable</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40" w:type="dxa"/>
            <w:vAlign w:val="bottom"/>
          </w:tcPr>
          <w:p>
            <w:pPr>
              <w:ind w:left="140"/>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Employee</w:t>
            </w: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gridSpan w:val="2"/>
          </w:tcPr>
          <w:p>
            <w:pPr>
              <w:ind w:left="60"/>
              <w:spacing w:after="0" w:line="148" w:lineRule="exact"/>
              <w:rPr>
                <w:sz w:val="20"/>
                <w:szCs w:val="20"/>
                <w:color w:val="auto"/>
              </w:rPr>
            </w:pPr>
            <w:r>
              <w:rPr>
                <w:rFonts w:ascii="Arial" w:cs="Arial" w:eastAsia="Arial" w:hAnsi="Arial"/>
                <w:sz w:val="13"/>
                <w:szCs w:val="13"/>
                <w:color w:val="0000FF"/>
              </w:rPr>
              <w:t>Stock</w:t>
            </w: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460" w:type="dxa"/>
            <w:vAlign w:val="bottom"/>
            <w:gridSpan w:val="2"/>
            <w:vMerge w:val="restart"/>
          </w:tcPr>
          <w:p>
            <w:pPr>
              <w:ind w:left="100"/>
              <w:spacing w:after="0" w:line="295" w:lineRule="exact"/>
              <w:rPr>
                <w:sz w:val="20"/>
                <w:szCs w:val="20"/>
                <w:color w:val="auto"/>
              </w:rPr>
            </w:pPr>
            <w:r>
              <w:rPr>
                <w:rFonts w:ascii="Arial" w:cs="Arial" w:eastAsia="Arial" w:hAnsi="Arial"/>
                <w:sz w:val="26"/>
                <w:szCs w:val="26"/>
                <w:color w:val="0000FF"/>
                <w:vertAlign w:val="subscript"/>
              </w:rPr>
              <w:t>M</w:t>
            </w:r>
            <w:r>
              <w:rPr>
                <w:rFonts w:ascii="Arial" w:cs="Arial" w:eastAsia="Arial" w:hAnsi="Arial"/>
                <w:sz w:val="11"/>
                <w:szCs w:val="11"/>
                <w:color w:val="008000"/>
              </w:rPr>
              <w:t>(1)</w:t>
            </w:r>
          </w:p>
        </w:tc>
        <w:tc>
          <w:tcPr>
            <w:tcW w:w="4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20" w:type="dxa"/>
            <w:vAlign w:val="bottom"/>
            <w:vMerge w:val="restart"/>
          </w:tcPr>
          <w:p>
            <w:pPr>
              <w:ind w:left="380"/>
              <w:spacing w:after="0"/>
              <w:rPr>
                <w:sz w:val="20"/>
                <w:szCs w:val="20"/>
                <w:color w:val="auto"/>
              </w:rPr>
            </w:pPr>
            <w:r>
              <w:rPr>
                <w:rFonts w:ascii="Arial" w:cs="Arial" w:eastAsia="Arial" w:hAnsi="Arial"/>
                <w:sz w:val="11"/>
                <w:szCs w:val="11"/>
                <w:color w:val="008000"/>
              </w:rPr>
              <w:t>(6)</w:t>
            </w:r>
          </w:p>
        </w:tc>
        <w:tc>
          <w:tcPr>
            <w:tcW w:w="800" w:type="dxa"/>
            <w:vAlign w:val="bottom"/>
          </w:tcPr>
          <w:p>
            <w:pPr>
              <w:spacing w:after="0"/>
              <w:rPr>
                <w:sz w:val="12"/>
                <w:szCs w:val="12"/>
                <w:color w:val="auto"/>
              </w:rPr>
            </w:pPr>
          </w:p>
        </w:tc>
        <w:tc>
          <w:tcPr>
            <w:tcW w:w="560" w:type="dxa"/>
            <w:vAlign w:val="bottom"/>
            <w:vMerge w:val="restart"/>
          </w:tcPr>
          <w:p>
            <w:pPr>
              <w:ind w:left="60"/>
              <w:spacing w:after="0"/>
              <w:rPr>
                <w:sz w:val="20"/>
                <w:szCs w:val="20"/>
                <w:color w:val="auto"/>
              </w:rPr>
            </w:pPr>
            <w:r>
              <w:rPr>
                <w:rFonts w:ascii="Arial" w:cs="Arial" w:eastAsia="Arial" w:hAnsi="Arial"/>
                <w:sz w:val="13"/>
                <w:szCs w:val="13"/>
                <w:color w:val="0000FF"/>
                <w:w w:val="90"/>
              </w:rPr>
              <w:t>Common</w:t>
            </w:r>
          </w:p>
        </w:tc>
        <w:tc>
          <w:tcPr>
            <w:tcW w:w="640" w:type="dxa"/>
            <w:vAlign w:val="bottom"/>
            <w:vMerge w:val="restart"/>
          </w:tcPr>
          <w:p>
            <w:pPr>
              <w:jc w:val="right"/>
              <w:spacing w:after="0"/>
              <w:rPr>
                <w:sz w:val="20"/>
                <w:szCs w:val="20"/>
                <w:color w:val="auto"/>
              </w:rPr>
            </w:pPr>
            <w:r>
              <w:rPr>
                <w:rFonts w:ascii="Arial" w:cs="Arial" w:eastAsia="Arial" w:hAnsi="Arial"/>
                <w:sz w:val="17"/>
                <w:szCs w:val="17"/>
                <w:color w:val="0000FF"/>
              </w:rPr>
              <w:t>8,048</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gridSpan w:val="2"/>
            <w:vMerge w:val="restart"/>
          </w:tcPr>
          <w:p>
            <w:pPr>
              <w:ind w:left="60"/>
              <w:spacing w:after="0" w:line="148" w:lineRule="exact"/>
              <w:rPr>
                <w:sz w:val="20"/>
                <w:szCs w:val="20"/>
                <w:color w:val="auto"/>
              </w:rPr>
            </w:pPr>
            <w:r>
              <w:rPr>
                <w:rFonts w:ascii="Arial" w:cs="Arial" w:eastAsia="Arial" w:hAnsi="Arial"/>
                <w:sz w:val="13"/>
                <w:szCs w:val="13"/>
                <w:color w:val="0000FF"/>
              </w:rPr>
              <w:t>Option</w:t>
            </w:r>
          </w:p>
        </w:tc>
        <w:tc>
          <w:tcPr>
            <w:tcW w:w="660" w:type="dxa"/>
            <w:vAlign w:val="bottom"/>
            <w:vMerge w:val="restart"/>
          </w:tcPr>
          <w:p>
            <w:pPr>
              <w:jc w:val="center"/>
              <w:ind w:right="60"/>
              <w:spacing w:after="0" w:line="148"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0.7</w:t>
            </w:r>
          </w:p>
        </w:tc>
        <w:tc>
          <w:tcPr>
            <w:tcW w:w="140" w:type="dxa"/>
            <w:vAlign w:val="bottom"/>
          </w:tcPr>
          <w:p>
            <w:pPr>
              <w:spacing w:after="0"/>
              <w:rPr>
                <w:sz w:val="5"/>
                <w:szCs w:val="5"/>
                <w:color w:val="auto"/>
              </w:rPr>
            </w:pPr>
          </w:p>
        </w:tc>
        <w:tc>
          <w:tcPr>
            <w:tcW w:w="1080" w:type="dxa"/>
            <w:vAlign w:val="bottom"/>
            <w:vMerge w:val="restart"/>
          </w:tcPr>
          <w:p>
            <w:pPr>
              <w:jc w:val="right"/>
              <w:ind w:right="133"/>
              <w:spacing w:after="0" w:line="148" w:lineRule="exact"/>
              <w:rPr>
                <w:sz w:val="20"/>
                <w:szCs w:val="20"/>
                <w:color w:val="auto"/>
              </w:rPr>
            </w:pPr>
            <w:r>
              <w:rPr>
                <w:rFonts w:ascii="Arial" w:cs="Arial" w:eastAsia="Arial" w:hAnsi="Arial"/>
                <w:sz w:val="13"/>
                <w:szCs w:val="13"/>
                <w:color w:val="0000FF"/>
              </w:rPr>
              <w:t>12/17/2018</w:t>
            </w:r>
          </w:p>
        </w:tc>
        <w:tc>
          <w:tcPr>
            <w:tcW w:w="1180" w:type="dxa"/>
            <w:vAlign w:val="bottom"/>
          </w:tcPr>
          <w:p>
            <w:pPr>
              <w:spacing w:after="0"/>
              <w:rPr>
                <w:sz w:val="5"/>
                <w:szCs w:val="5"/>
                <w:color w:val="auto"/>
              </w:rPr>
            </w:pPr>
          </w:p>
        </w:tc>
        <w:tc>
          <w:tcPr>
            <w:tcW w:w="460" w:type="dxa"/>
            <w:vAlign w:val="bottom"/>
            <w:gridSpan w:val="2"/>
            <w:vMerge w:val="continue"/>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vMerge w:val="restart"/>
          </w:tcPr>
          <w:p>
            <w:pPr>
              <w:jc w:val="right"/>
              <w:spacing w:after="0" w:line="148" w:lineRule="exact"/>
              <w:rPr>
                <w:sz w:val="20"/>
                <w:szCs w:val="20"/>
                <w:color w:val="auto"/>
              </w:rPr>
            </w:pPr>
            <w:r>
              <w:rPr>
                <w:rFonts w:ascii="Arial" w:cs="Arial" w:eastAsia="Arial" w:hAnsi="Arial"/>
                <w:sz w:val="13"/>
                <w:szCs w:val="13"/>
                <w:color w:val="0000FF"/>
              </w:rPr>
              <w:t>8,048</w:t>
            </w:r>
          </w:p>
        </w:tc>
        <w:tc>
          <w:tcPr>
            <w:tcW w:w="820" w:type="dxa"/>
            <w:vAlign w:val="bottom"/>
            <w:vMerge w:val="continue"/>
          </w:tcPr>
          <w:p>
            <w:pPr>
              <w:spacing w:after="0"/>
              <w:rPr>
                <w:sz w:val="5"/>
                <w:szCs w:val="5"/>
                <w:color w:val="auto"/>
              </w:rPr>
            </w:pPr>
          </w:p>
        </w:tc>
        <w:tc>
          <w:tcPr>
            <w:tcW w:w="800" w:type="dxa"/>
            <w:vAlign w:val="bottom"/>
            <w:vMerge w:val="restart"/>
          </w:tcPr>
          <w:p>
            <w:pPr>
              <w:ind w:left="120"/>
              <w:spacing w:after="0" w:line="148" w:lineRule="exact"/>
              <w:rPr>
                <w:sz w:val="20"/>
                <w:szCs w:val="20"/>
                <w:color w:val="auto"/>
              </w:rPr>
            </w:pPr>
            <w:r>
              <w:rPr>
                <w:rFonts w:ascii="Arial" w:cs="Arial" w:eastAsia="Arial" w:hAnsi="Arial"/>
                <w:sz w:val="13"/>
                <w:szCs w:val="13"/>
                <w:color w:val="0000FF"/>
              </w:rPr>
              <w:t>10/27/2024</w:t>
            </w:r>
          </w:p>
        </w:tc>
        <w:tc>
          <w:tcPr>
            <w:tcW w:w="560" w:type="dxa"/>
            <w:vAlign w:val="bottom"/>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180" w:type="dxa"/>
            <w:vAlign w:val="bottom"/>
          </w:tcPr>
          <w:p>
            <w:pPr>
              <w:spacing w:after="0"/>
              <w:rPr>
                <w:sz w:val="5"/>
                <w:szCs w:val="5"/>
                <w:color w:val="auto"/>
              </w:rPr>
            </w:pPr>
          </w:p>
        </w:tc>
        <w:tc>
          <w:tcPr>
            <w:tcW w:w="600" w:type="dxa"/>
            <w:vAlign w:val="bottom"/>
            <w:vMerge w:val="restart"/>
          </w:tcPr>
          <w:p>
            <w:pPr>
              <w:ind w:left="20"/>
              <w:spacing w:after="0" w:line="148"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0.00</w:t>
            </w:r>
          </w:p>
        </w:tc>
        <w:tc>
          <w:tcPr>
            <w:tcW w:w="620" w:type="dxa"/>
            <w:vAlign w:val="bottom"/>
            <w:vMerge w:val="restart"/>
          </w:tcPr>
          <w:p>
            <w:pPr>
              <w:jc w:val="right"/>
              <w:spacing w:after="0" w:line="148" w:lineRule="exact"/>
              <w:rPr>
                <w:sz w:val="20"/>
                <w:szCs w:val="20"/>
                <w:color w:val="auto"/>
              </w:rPr>
            </w:pPr>
            <w:r>
              <w:rPr>
                <w:rFonts w:ascii="Arial" w:cs="Arial" w:eastAsia="Arial" w:hAnsi="Arial"/>
                <w:sz w:val="13"/>
                <w:szCs w:val="13"/>
                <w:color w:val="0000FF"/>
              </w:rPr>
              <w:t>10,060</w:t>
            </w:r>
          </w:p>
        </w:tc>
        <w:tc>
          <w:tcPr>
            <w:tcW w:w="280" w:type="dxa"/>
            <w:vAlign w:val="bottom"/>
          </w:tcPr>
          <w:p>
            <w:pPr>
              <w:spacing w:after="0"/>
              <w:rPr>
                <w:sz w:val="5"/>
                <w:szCs w:val="5"/>
                <w:color w:val="auto"/>
              </w:rPr>
            </w:pPr>
          </w:p>
        </w:tc>
        <w:tc>
          <w:tcPr>
            <w:tcW w:w="700" w:type="dxa"/>
            <w:vAlign w:val="bottom"/>
            <w:vMerge w:val="restart"/>
          </w:tcPr>
          <w:p>
            <w:pPr>
              <w:ind w:left="340"/>
              <w:spacing w:after="0" w:line="148"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vMerge w:val="continue"/>
          </w:tcPr>
          <w:p>
            <w:pPr>
              <w:spacing w:after="0"/>
              <w:rPr>
                <w:sz w:val="6"/>
                <w:szCs w:val="6"/>
                <w:color w:val="auto"/>
              </w:rPr>
            </w:pPr>
          </w:p>
        </w:tc>
        <w:tc>
          <w:tcPr>
            <w:tcW w:w="1180" w:type="dxa"/>
            <w:vAlign w:val="bottom"/>
          </w:tcPr>
          <w:p>
            <w:pPr>
              <w:spacing w:after="0"/>
              <w:rPr>
                <w:sz w:val="6"/>
                <w:szCs w:val="6"/>
                <w:color w:val="auto"/>
              </w:rPr>
            </w:pPr>
          </w:p>
        </w:tc>
        <w:tc>
          <w:tcPr>
            <w:tcW w:w="460" w:type="dxa"/>
            <w:vAlign w:val="bottom"/>
            <w:gridSpan w:val="2"/>
            <w:vMerge w:val="continue"/>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820" w:type="dxa"/>
            <w:vAlign w:val="bottom"/>
            <w:vMerge w:val="continue"/>
          </w:tcPr>
          <w:p>
            <w:pPr>
              <w:spacing w:after="0"/>
              <w:rPr>
                <w:sz w:val="6"/>
                <w:szCs w:val="6"/>
                <w:color w:val="auto"/>
              </w:rPr>
            </w:pPr>
          </w:p>
        </w:tc>
        <w:tc>
          <w:tcPr>
            <w:tcW w:w="800" w:type="dxa"/>
            <w:vAlign w:val="bottom"/>
            <w:vMerge w:val="continue"/>
          </w:tcPr>
          <w:p>
            <w:pPr>
              <w:spacing w:after="0"/>
              <w:rPr>
                <w:sz w:val="6"/>
                <w:szCs w:val="6"/>
                <w:color w:val="auto"/>
              </w:rPr>
            </w:pPr>
          </w:p>
        </w:tc>
        <w:tc>
          <w:tcPr>
            <w:tcW w:w="560" w:type="dxa"/>
            <w:vAlign w:val="bottom"/>
            <w:vMerge w:val="restart"/>
          </w:tcPr>
          <w:p>
            <w:pPr>
              <w:ind w:left="160"/>
              <w:spacing w:after="0"/>
              <w:rPr>
                <w:sz w:val="20"/>
                <w:szCs w:val="20"/>
                <w:color w:val="auto"/>
              </w:rPr>
            </w:pPr>
            <w:r>
              <w:rPr>
                <w:rFonts w:ascii="Arial" w:cs="Arial" w:eastAsia="Arial" w:hAnsi="Arial"/>
                <w:sz w:val="13"/>
                <w:szCs w:val="13"/>
                <w:color w:val="0000FF"/>
              </w:rPr>
              <w:t>Stock</w:t>
            </w:r>
          </w:p>
        </w:tc>
        <w:tc>
          <w:tcPr>
            <w:tcW w:w="64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18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20" w:type="dxa"/>
            <w:vAlign w:val="bottom"/>
            <w:gridSpan w:val="2"/>
            <w:vMerge w:val="restart"/>
          </w:tcPr>
          <w:p>
            <w:pPr>
              <w:ind w:left="60"/>
              <w:spacing w:after="0" w:line="148" w:lineRule="exact"/>
              <w:rPr>
                <w:sz w:val="20"/>
                <w:szCs w:val="20"/>
                <w:color w:val="auto"/>
              </w:rPr>
            </w:pPr>
            <w:r>
              <w:rPr>
                <w:rFonts w:ascii="Arial" w:cs="Arial" w:eastAsia="Arial" w:hAnsi="Arial"/>
                <w:sz w:val="13"/>
                <w:szCs w:val="13"/>
                <w:color w:val="0000FF"/>
              </w:rPr>
              <w:t>(Right to</w:t>
            </w: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80" w:type="dxa"/>
            <w:vAlign w:val="bottom"/>
          </w:tcPr>
          <w:p>
            <w:pPr>
              <w:spacing w:after="0"/>
              <w:rPr>
                <w:sz w:val="7"/>
                <w:szCs w:val="7"/>
                <w:color w:val="auto"/>
              </w:rPr>
            </w:pPr>
          </w:p>
        </w:tc>
        <w:tc>
          <w:tcPr>
            <w:tcW w:w="120" w:type="dxa"/>
            <w:vAlign w:val="bottom"/>
          </w:tcPr>
          <w:p>
            <w:pPr>
              <w:spacing w:after="0"/>
              <w:rPr>
                <w:sz w:val="7"/>
                <w:szCs w:val="7"/>
                <w:color w:val="auto"/>
              </w:rPr>
            </w:pPr>
          </w:p>
        </w:tc>
        <w:tc>
          <w:tcPr>
            <w:tcW w:w="340" w:type="dxa"/>
            <w:vAlign w:val="bottom"/>
          </w:tcPr>
          <w:p>
            <w:pPr>
              <w:spacing w:after="0"/>
              <w:rPr>
                <w:sz w:val="7"/>
                <w:szCs w:val="7"/>
                <w:color w:val="auto"/>
              </w:rPr>
            </w:pPr>
          </w:p>
        </w:tc>
        <w:tc>
          <w:tcPr>
            <w:tcW w:w="440" w:type="dxa"/>
            <w:vAlign w:val="bottom"/>
          </w:tcPr>
          <w:p>
            <w:pPr>
              <w:spacing w:after="0"/>
              <w:rPr>
                <w:sz w:val="7"/>
                <w:szCs w:val="7"/>
                <w:color w:val="auto"/>
              </w:rPr>
            </w:pPr>
          </w:p>
        </w:tc>
        <w:tc>
          <w:tcPr>
            <w:tcW w:w="720" w:type="dxa"/>
            <w:vAlign w:val="bottom"/>
          </w:tcPr>
          <w:p>
            <w:pPr>
              <w:spacing w:after="0"/>
              <w:rPr>
                <w:sz w:val="7"/>
                <w:szCs w:val="7"/>
                <w:color w:val="auto"/>
              </w:rPr>
            </w:pPr>
          </w:p>
        </w:tc>
        <w:tc>
          <w:tcPr>
            <w:tcW w:w="820" w:type="dxa"/>
            <w:vAlign w:val="bottom"/>
          </w:tcPr>
          <w:p>
            <w:pPr>
              <w:spacing w:after="0"/>
              <w:rPr>
                <w:sz w:val="7"/>
                <w:szCs w:val="7"/>
                <w:color w:val="auto"/>
              </w:rPr>
            </w:pPr>
          </w:p>
        </w:tc>
        <w:tc>
          <w:tcPr>
            <w:tcW w:w="80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640" w:type="dxa"/>
            <w:vAlign w:val="bottom"/>
          </w:tcPr>
          <w:p>
            <w:pPr>
              <w:spacing w:after="0"/>
              <w:rPr>
                <w:sz w:val="7"/>
                <w:szCs w:val="7"/>
                <w:color w:val="auto"/>
              </w:rPr>
            </w:pPr>
          </w:p>
        </w:tc>
        <w:tc>
          <w:tcPr>
            <w:tcW w:w="6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720" w:type="dxa"/>
            <w:vAlign w:val="bottom"/>
            <w:gridSpan w:val="2"/>
            <w:vMerge w:val="continue"/>
          </w:tcPr>
          <w:p>
            <w:pPr>
              <w:spacing w:after="0"/>
              <w:rPr>
                <w:sz w:val="4"/>
                <w:szCs w:val="4"/>
                <w:color w:val="auto"/>
              </w:rPr>
            </w:pPr>
          </w:p>
        </w:tc>
        <w:tc>
          <w:tcPr>
            <w:tcW w:w="6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20" w:type="dxa"/>
            <w:vAlign w:val="bottom"/>
          </w:tcPr>
          <w:p>
            <w:pPr>
              <w:spacing w:after="0"/>
              <w:rPr>
                <w:sz w:val="4"/>
                <w:szCs w:val="4"/>
                <w:color w:val="auto"/>
              </w:rPr>
            </w:pPr>
          </w:p>
        </w:tc>
        <w:tc>
          <w:tcPr>
            <w:tcW w:w="340" w:type="dxa"/>
            <w:vAlign w:val="bottom"/>
          </w:tcPr>
          <w:p>
            <w:pPr>
              <w:spacing w:after="0"/>
              <w:rPr>
                <w:sz w:val="4"/>
                <w:szCs w:val="4"/>
                <w:color w:val="auto"/>
              </w:rPr>
            </w:pPr>
          </w:p>
        </w:tc>
        <w:tc>
          <w:tcPr>
            <w:tcW w:w="440" w:type="dxa"/>
            <w:vAlign w:val="bottom"/>
          </w:tcPr>
          <w:p>
            <w:pPr>
              <w:spacing w:after="0"/>
              <w:rPr>
                <w:sz w:val="4"/>
                <w:szCs w:val="4"/>
                <w:color w:val="auto"/>
              </w:rPr>
            </w:pPr>
          </w:p>
        </w:tc>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800" w:type="dxa"/>
            <w:vAlign w:val="bottom"/>
          </w:tcPr>
          <w:p>
            <w:pPr>
              <w:spacing w:after="0"/>
              <w:rPr>
                <w:sz w:val="4"/>
                <w:szCs w:val="4"/>
                <w:color w:val="auto"/>
              </w:rPr>
            </w:pPr>
          </w:p>
        </w:tc>
        <w:tc>
          <w:tcPr>
            <w:tcW w:w="56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Buy)</w:t>
            </w: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Employee</w:t>
            </w: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gridSpan w:val="2"/>
          </w:tcPr>
          <w:p>
            <w:pPr>
              <w:ind w:left="60"/>
              <w:spacing w:after="0" w:line="148" w:lineRule="exact"/>
              <w:rPr>
                <w:sz w:val="20"/>
                <w:szCs w:val="20"/>
                <w:color w:val="auto"/>
              </w:rPr>
            </w:pPr>
            <w:r>
              <w:rPr>
                <w:rFonts w:ascii="Arial" w:cs="Arial" w:eastAsia="Arial" w:hAnsi="Arial"/>
                <w:sz w:val="13"/>
                <w:szCs w:val="13"/>
                <w:color w:val="0000FF"/>
              </w:rPr>
              <w:t>Stock</w:t>
            </w: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460" w:type="dxa"/>
            <w:vAlign w:val="bottom"/>
            <w:gridSpan w:val="2"/>
            <w:vMerge w:val="restart"/>
          </w:tcPr>
          <w:p>
            <w:pPr>
              <w:ind w:left="100"/>
              <w:spacing w:after="0" w:line="292" w:lineRule="exact"/>
              <w:rPr>
                <w:sz w:val="20"/>
                <w:szCs w:val="20"/>
                <w:color w:val="auto"/>
              </w:rPr>
            </w:pPr>
            <w:r>
              <w:rPr>
                <w:rFonts w:ascii="Arial" w:cs="Arial" w:eastAsia="Arial" w:hAnsi="Arial"/>
                <w:sz w:val="26"/>
                <w:szCs w:val="26"/>
                <w:color w:val="0000FF"/>
                <w:vertAlign w:val="subscript"/>
              </w:rPr>
              <w:t>M</w:t>
            </w:r>
            <w:r>
              <w:rPr>
                <w:rFonts w:ascii="Arial" w:cs="Arial" w:eastAsia="Arial" w:hAnsi="Arial"/>
                <w:sz w:val="11"/>
                <w:szCs w:val="11"/>
                <w:color w:val="008000"/>
              </w:rPr>
              <w:t>(1)</w:t>
            </w:r>
          </w:p>
        </w:tc>
        <w:tc>
          <w:tcPr>
            <w:tcW w:w="4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20" w:type="dxa"/>
            <w:vAlign w:val="bottom"/>
            <w:vMerge w:val="restart"/>
          </w:tcPr>
          <w:p>
            <w:pPr>
              <w:ind w:left="380"/>
              <w:spacing w:after="0"/>
              <w:rPr>
                <w:sz w:val="20"/>
                <w:szCs w:val="20"/>
                <w:color w:val="auto"/>
              </w:rPr>
            </w:pPr>
            <w:r>
              <w:rPr>
                <w:rFonts w:ascii="Arial" w:cs="Arial" w:eastAsia="Arial" w:hAnsi="Arial"/>
                <w:sz w:val="11"/>
                <w:szCs w:val="11"/>
                <w:color w:val="008000"/>
              </w:rPr>
              <w:t>(7)</w:t>
            </w:r>
          </w:p>
        </w:tc>
        <w:tc>
          <w:tcPr>
            <w:tcW w:w="800" w:type="dxa"/>
            <w:vAlign w:val="bottom"/>
          </w:tcPr>
          <w:p>
            <w:pPr>
              <w:spacing w:after="0"/>
              <w:rPr>
                <w:sz w:val="12"/>
                <w:szCs w:val="12"/>
                <w:color w:val="auto"/>
              </w:rPr>
            </w:pPr>
          </w:p>
        </w:tc>
        <w:tc>
          <w:tcPr>
            <w:tcW w:w="560" w:type="dxa"/>
            <w:vAlign w:val="bottom"/>
            <w:vMerge w:val="restart"/>
          </w:tcPr>
          <w:p>
            <w:pPr>
              <w:ind w:left="60"/>
              <w:spacing w:after="0"/>
              <w:rPr>
                <w:sz w:val="20"/>
                <w:szCs w:val="20"/>
                <w:color w:val="auto"/>
              </w:rPr>
            </w:pPr>
            <w:r>
              <w:rPr>
                <w:rFonts w:ascii="Arial" w:cs="Arial" w:eastAsia="Arial" w:hAnsi="Arial"/>
                <w:sz w:val="13"/>
                <w:szCs w:val="13"/>
                <w:color w:val="0000FF"/>
                <w:w w:val="90"/>
              </w:rPr>
              <w:t>Common</w:t>
            </w:r>
          </w:p>
        </w:tc>
        <w:tc>
          <w:tcPr>
            <w:tcW w:w="640" w:type="dxa"/>
            <w:vAlign w:val="bottom"/>
            <w:vMerge w:val="restart"/>
          </w:tcPr>
          <w:p>
            <w:pPr>
              <w:jc w:val="right"/>
              <w:spacing w:after="0"/>
              <w:rPr>
                <w:sz w:val="20"/>
                <w:szCs w:val="20"/>
                <w:color w:val="auto"/>
              </w:rPr>
            </w:pPr>
            <w:r>
              <w:rPr>
                <w:rFonts w:ascii="Arial" w:cs="Arial" w:eastAsia="Arial" w:hAnsi="Arial"/>
                <w:sz w:val="17"/>
                <w:szCs w:val="17"/>
                <w:color w:val="0000FF"/>
              </w:rPr>
              <w:t>22,000</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900" w:type="dxa"/>
            <w:vAlign w:val="bottom"/>
            <w:gridSpan w:val="2"/>
            <w:vMerge w:val="restart"/>
          </w:tcPr>
          <w:p>
            <w:pPr>
              <w:jc w:val="center"/>
              <w:ind w:right="140"/>
              <w:spacing w:after="0"/>
              <w:rPr>
                <w:sz w:val="20"/>
                <w:szCs w:val="20"/>
                <w:color w:val="auto"/>
              </w:rPr>
            </w:pPr>
            <w:r>
              <w:rPr>
                <w:rFonts w:ascii="Arial" w:cs="Arial" w:eastAsia="Arial" w:hAnsi="Arial"/>
                <w:sz w:val="13"/>
                <w:szCs w:val="13"/>
                <w:color w:val="0000FF"/>
              </w:rPr>
              <w:t>70,223</w:t>
            </w:r>
            <w:r>
              <w:rPr>
                <w:rFonts w:ascii="Arial" w:cs="Arial" w:eastAsia="Arial" w:hAnsi="Arial"/>
                <w:sz w:val="22"/>
                <w:szCs w:val="22"/>
                <w:color w:val="008000"/>
                <w:vertAlign w:val="superscript"/>
              </w:rPr>
              <w:t>(8)</w:t>
            </w: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720" w:type="dxa"/>
            <w:vAlign w:val="bottom"/>
            <w:gridSpan w:val="2"/>
          </w:tcPr>
          <w:p>
            <w:pPr>
              <w:ind w:left="60"/>
              <w:spacing w:after="0" w:line="145" w:lineRule="exact"/>
              <w:rPr>
                <w:sz w:val="20"/>
                <w:szCs w:val="20"/>
                <w:color w:val="auto"/>
              </w:rPr>
            </w:pPr>
            <w:r>
              <w:rPr>
                <w:rFonts w:ascii="Arial" w:cs="Arial" w:eastAsia="Arial" w:hAnsi="Arial"/>
                <w:sz w:val="13"/>
                <w:szCs w:val="13"/>
                <w:color w:val="0000FF"/>
              </w:rPr>
              <w:t>Option</w:t>
            </w:r>
          </w:p>
        </w:tc>
        <w:tc>
          <w:tcPr>
            <w:tcW w:w="660" w:type="dxa"/>
            <w:vAlign w:val="bottom"/>
          </w:tcPr>
          <w:p>
            <w:pPr>
              <w:jc w:val="center"/>
              <w:ind w:right="20"/>
              <w:spacing w:after="0" w:line="145"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6.93</w:t>
            </w:r>
          </w:p>
        </w:tc>
        <w:tc>
          <w:tcPr>
            <w:tcW w:w="140" w:type="dxa"/>
            <w:vAlign w:val="bottom"/>
          </w:tcPr>
          <w:p>
            <w:pPr>
              <w:spacing w:after="0"/>
              <w:rPr>
                <w:sz w:val="12"/>
                <w:szCs w:val="12"/>
                <w:color w:val="auto"/>
              </w:rPr>
            </w:pPr>
          </w:p>
        </w:tc>
        <w:tc>
          <w:tcPr>
            <w:tcW w:w="1080" w:type="dxa"/>
            <w:vAlign w:val="bottom"/>
          </w:tcPr>
          <w:p>
            <w:pPr>
              <w:jc w:val="right"/>
              <w:ind w:right="133"/>
              <w:spacing w:after="0" w:line="145" w:lineRule="exact"/>
              <w:rPr>
                <w:sz w:val="20"/>
                <w:szCs w:val="20"/>
                <w:color w:val="auto"/>
              </w:rPr>
            </w:pPr>
            <w:r>
              <w:rPr>
                <w:rFonts w:ascii="Arial" w:cs="Arial" w:eastAsia="Arial" w:hAnsi="Arial"/>
                <w:sz w:val="13"/>
                <w:szCs w:val="13"/>
                <w:color w:val="0000FF"/>
              </w:rPr>
              <w:t>12/17/2018</w:t>
            </w:r>
          </w:p>
        </w:tc>
        <w:tc>
          <w:tcPr>
            <w:tcW w:w="1180" w:type="dxa"/>
            <w:vAlign w:val="bottom"/>
          </w:tcPr>
          <w:p>
            <w:pPr>
              <w:spacing w:after="0"/>
              <w:rPr>
                <w:sz w:val="12"/>
                <w:szCs w:val="12"/>
                <w:color w:val="auto"/>
              </w:rPr>
            </w:pPr>
          </w:p>
        </w:tc>
        <w:tc>
          <w:tcPr>
            <w:tcW w:w="460" w:type="dxa"/>
            <w:vAlign w:val="bottom"/>
            <w:gridSpan w:val="2"/>
            <w:vMerge w:val="continue"/>
          </w:tcPr>
          <w:p>
            <w:pPr>
              <w:spacing w:after="0"/>
              <w:rPr>
                <w:sz w:val="12"/>
                <w:szCs w:val="12"/>
                <w:color w:val="auto"/>
              </w:rPr>
            </w:pPr>
          </w:p>
        </w:tc>
        <w:tc>
          <w:tcPr>
            <w:tcW w:w="440" w:type="dxa"/>
            <w:vAlign w:val="bottom"/>
          </w:tcPr>
          <w:p>
            <w:pPr>
              <w:spacing w:after="0"/>
              <w:rPr>
                <w:sz w:val="12"/>
                <w:szCs w:val="12"/>
                <w:color w:val="auto"/>
              </w:rPr>
            </w:pPr>
          </w:p>
        </w:tc>
        <w:tc>
          <w:tcPr>
            <w:tcW w:w="720" w:type="dxa"/>
            <w:vAlign w:val="bottom"/>
          </w:tcPr>
          <w:p>
            <w:pPr>
              <w:jc w:val="right"/>
              <w:spacing w:after="0" w:line="145" w:lineRule="exact"/>
              <w:rPr>
                <w:sz w:val="20"/>
                <w:szCs w:val="20"/>
                <w:color w:val="auto"/>
              </w:rPr>
            </w:pPr>
            <w:r>
              <w:rPr>
                <w:rFonts w:ascii="Arial" w:cs="Arial" w:eastAsia="Arial" w:hAnsi="Arial"/>
                <w:sz w:val="13"/>
                <w:szCs w:val="13"/>
                <w:color w:val="0000FF"/>
              </w:rPr>
              <w:t>22,000</w:t>
            </w:r>
          </w:p>
        </w:tc>
        <w:tc>
          <w:tcPr>
            <w:tcW w:w="820" w:type="dxa"/>
            <w:vAlign w:val="bottom"/>
            <w:vMerge w:val="continue"/>
          </w:tcPr>
          <w:p>
            <w:pPr>
              <w:spacing w:after="0"/>
              <w:rPr>
                <w:sz w:val="12"/>
                <w:szCs w:val="12"/>
                <w:color w:val="auto"/>
              </w:rPr>
            </w:pPr>
          </w:p>
        </w:tc>
        <w:tc>
          <w:tcPr>
            <w:tcW w:w="800" w:type="dxa"/>
            <w:vAlign w:val="bottom"/>
          </w:tcPr>
          <w:p>
            <w:pPr>
              <w:ind w:left="120"/>
              <w:spacing w:after="0" w:line="145" w:lineRule="exact"/>
              <w:rPr>
                <w:sz w:val="20"/>
                <w:szCs w:val="20"/>
                <w:color w:val="auto"/>
              </w:rPr>
            </w:pPr>
            <w:r>
              <w:rPr>
                <w:rFonts w:ascii="Arial" w:cs="Arial" w:eastAsia="Arial" w:hAnsi="Arial"/>
                <w:sz w:val="13"/>
                <w:szCs w:val="13"/>
                <w:color w:val="0000FF"/>
              </w:rPr>
              <w:t>08/13/2025</w:t>
            </w:r>
          </w:p>
        </w:tc>
        <w:tc>
          <w:tcPr>
            <w:tcW w:w="560" w:type="dxa"/>
            <w:vAlign w:val="bottom"/>
            <w:vMerge w:val="continue"/>
          </w:tcPr>
          <w:p>
            <w:pPr>
              <w:spacing w:after="0"/>
              <w:rPr>
                <w:sz w:val="12"/>
                <w:szCs w:val="12"/>
                <w:color w:val="auto"/>
              </w:rPr>
            </w:pPr>
          </w:p>
        </w:tc>
        <w:tc>
          <w:tcPr>
            <w:tcW w:w="64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ind w:left="20"/>
              <w:spacing w:after="0" w:line="145"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0.00</w:t>
            </w:r>
          </w:p>
        </w:tc>
        <w:tc>
          <w:tcPr>
            <w:tcW w:w="900" w:type="dxa"/>
            <w:vAlign w:val="bottom"/>
            <w:gridSpan w:val="2"/>
            <w:vMerge w:val="continue"/>
          </w:tcPr>
          <w:p>
            <w:pPr>
              <w:spacing w:after="0"/>
              <w:rPr>
                <w:sz w:val="12"/>
                <w:szCs w:val="12"/>
                <w:color w:val="auto"/>
              </w:rPr>
            </w:pPr>
          </w:p>
        </w:tc>
        <w:tc>
          <w:tcPr>
            <w:tcW w:w="700" w:type="dxa"/>
            <w:vAlign w:val="bottom"/>
          </w:tcPr>
          <w:p>
            <w:pPr>
              <w:ind w:left="340"/>
              <w:spacing w:after="0" w:line="145"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0000FF"/>
              </w:rPr>
              <w:t>(Right to</w:t>
            </w: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60" w:type="dxa"/>
            <w:vAlign w:val="bottom"/>
          </w:tcPr>
          <w:p>
            <w:pPr>
              <w:ind w:left="160"/>
              <w:spacing w:after="0" w:line="134" w:lineRule="exact"/>
              <w:rPr>
                <w:sz w:val="20"/>
                <w:szCs w:val="20"/>
                <w:color w:val="auto"/>
              </w:rPr>
            </w:pPr>
            <w:r>
              <w:rPr>
                <w:rFonts w:ascii="Arial" w:cs="Arial" w:eastAsia="Arial" w:hAnsi="Arial"/>
                <w:sz w:val="13"/>
                <w:szCs w:val="13"/>
                <w:color w:val="0000FF"/>
              </w:rPr>
              <w:t>Stock</w:t>
            </w: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720" w:type="dxa"/>
            <w:vAlign w:val="bottom"/>
            <w:gridSpan w:val="2"/>
            <w:vMerge w:val="continue"/>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440" w:type="dxa"/>
            <w:vAlign w:val="bottom"/>
          </w:tcPr>
          <w:p>
            <w:pPr>
              <w:spacing w:after="0"/>
              <w:rPr>
                <w:sz w:val="2"/>
                <w:szCs w:val="2"/>
                <w:color w:val="auto"/>
              </w:rPr>
            </w:pPr>
          </w:p>
        </w:tc>
        <w:tc>
          <w:tcPr>
            <w:tcW w:w="72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0" w:type="dxa"/>
            <w:vAlign w:val="bottom"/>
          </w:tcPr>
          <w:p>
            <w:pPr>
              <w:spacing w:after="0"/>
              <w:rPr>
                <w:sz w:val="2"/>
                <w:szCs w:val="2"/>
                <w:color w:val="auto"/>
              </w:rPr>
            </w:pPr>
          </w:p>
        </w:tc>
        <w:tc>
          <w:tcPr>
            <w:tcW w:w="56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101"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transactions reported on this Form 4 were effected pursuant to a 10b5-1 trading plan adopted by the reporting person.</w:t>
      </w:r>
    </w:p>
    <w:p>
      <w:pPr>
        <w:spacing w:after="0" w:line="51" w:lineRule="exact"/>
        <w:rPr>
          <w:rFonts w:ascii="Arial" w:cs="Arial" w:eastAsia="Arial" w:hAnsi="Arial"/>
          <w:sz w:val="13"/>
          <w:szCs w:val="13"/>
          <w:color w:val="008000"/>
        </w:rPr>
      </w:pPr>
    </w:p>
    <w:p>
      <w:pPr>
        <w:ind w:left="40" w:right="320" w:firstLine="8"/>
        <w:spacing w:after="0" w:line="254"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reported price in Column 4 is a weighted average price. These shares were sold in multiple transactions at prices ranging from $65.00 to $65.99 per share, inclusive. The reporting person undertakes to provide to the issuer, any security holder of the issuer, or the staff of the Securities and Exchange Commission, upon written request, full information regarding the number of shares sold at each separate price within the range set forth in this footnote.</w:t>
      </w:r>
    </w:p>
    <w:p>
      <w:pPr>
        <w:spacing w:after="0" w:line="21" w:lineRule="exact"/>
        <w:rPr>
          <w:rFonts w:ascii="Arial" w:cs="Arial" w:eastAsia="Arial" w:hAnsi="Arial"/>
          <w:sz w:val="13"/>
          <w:szCs w:val="13"/>
          <w:color w:val="008000"/>
        </w:rPr>
      </w:pPr>
    </w:p>
    <w:p>
      <w:pPr>
        <w:ind w:left="40" w:right="320" w:firstLine="8"/>
        <w:spacing w:after="0" w:line="254"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reported price in Column 4 is a weighted average price. These shares were sold in multiple transactions at prices ranging from $66.00 to $66.92 per share, inclusive. The reporting person undertakes to provide to the issuer, any security holder of the issuer, or the staff of the Securities and Exchange Commission, upon written request, full information regarding the number of shares sold at each separate price within the range set forth in this footnote.</w:t>
      </w:r>
    </w:p>
    <w:p>
      <w:pPr>
        <w:spacing w:after="0" w:line="21" w:lineRule="exact"/>
        <w:rPr>
          <w:rFonts w:ascii="Arial" w:cs="Arial" w:eastAsia="Arial" w:hAnsi="Arial"/>
          <w:sz w:val="13"/>
          <w:szCs w:val="13"/>
          <w:color w:val="008000"/>
        </w:rPr>
      </w:pPr>
    </w:p>
    <w:p>
      <w:pPr>
        <w:ind w:left="40" w:right="320" w:firstLine="8"/>
        <w:spacing w:after="0" w:line="254"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reported price in Column 4 is a weighted average price. These shares were sold in multiple transactions at prices ranging from $67.02 to $68.01 per share, inclusive. The reporting person undertakes to provide to the issuer, any security holder of the issuer, or the staff of the Securities and Exchange Commission, upon written request, full information regarding the number of shares sold at each separate price within the range set forth in this footnote.</w:t>
      </w:r>
    </w:p>
    <w:p>
      <w:pPr>
        <w:spacing w:after="0" w:line="21" w:lineRule="exact"/>
        <w:rPr>
          <w:rFonts w:ascii="Arial" w:cs="Arial" w:eastAsia="Arial" w:hAnsi="Arial"/>
          <w:sz w:val="13"/>
          <w:szCs w:val="13"/>
          <w:color w:val="008000"/>
        </w:rPr>
      </w:pPr>
    </w:p>
    <w:p>
      <w:pPr>
        <w:ind w:left="40" w:right="320" w:firstLine="8"/>
        <w:spacing w:after="0" w:line="254"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reported price in Column 4 is a weighted average price. These shares were sold in multiple transactions at prices ranging from $68.05 to $68.73 per share, inclusive. The reporting person undertakes to provide to the issuer, any security holder of the issuer, or the staff of the Securities and Exchange Commission, upon written request, full information regarding the number of shares sold at each separate price within the range set forth in this footnote.</w:t>
      </w:r>
    </w:p>
    <w:p>
      <w:pPr>
        <w:spacing w:after="0" w:line="21" w:lineRule="exact"/>
        <w:rPr>
          <w:rFonts w:ascii="Arial" w:cs="Arial" w:eastAsia="Arial" w:hAnsi="Arial"/>
          <w:sz w:val="13"/>
          <w:szCs w:val="13"/>
          <w:color w:val="008000"/>
        </w:rPr>
      </w:pPr>
    </w:p>
    <w:p>
      <w:pPr>
        <w:ind w:left="40" w:right="24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stock option vested and became exercisable as to 25% of the shares subject to the option on October 24, 2015, and thereafter vests as to 1/48th of the shares in equal monthly installments, until such time as the option is 100% vested, subject to the continuing employment of the Reporting Person on each vesting date.</w:t>
      </w:r>
    </w:p>
    <w:p>
      <w:pPr>
        <w:spacing w:after="0" w:line="9" w:lineRule="exact"/>
        <w:rPr>
          <w:rFonts w:ascii="Arial" w:cs="Arial" w:eastAsia="Arial" w:hAnsi="Arial"/>
          <w:sz w:val="13"/>
          <w:szCs w:val="13"/>
          <w:color w:val="008000"/>
        </w:rPr>
      </w:pPr>
    </w:p>
    <w:p>
      <w:pPr>
        <w:ind w:left="40" w:right="14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stock option vested and became exercisable as to 25% of the shares subject to the option on August 13, 2016, and thereafter vests as to 1/48th of the shares in equal monthly installments, until such time as the option is 100% vested, subject to the continuing employment of the Reporting Person on each vesting date.</w:t>
      </w:r>
    </w:p>
    <w:p>
      <w:pPr>
        <w:spacing w:after="0" w:line="9" w:lineRule="exact"/>
        <w:rPr>
          <w:rFonts w:ascii="Arial" w:cs="Arial" w:eastAsia="Arial" w:hAnsi="Arial"/>
          <w:sz w:val="13"/>
          <w:szCs w:val="13"/>
          <w:color w:val="008000"/>
        </w:rPr>
      </w:pPr>
    </w:p>
    <w:p>
      <w:pPr>
        <w:ind w:left="40" w:right="34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In addition to the remaining options to purchase 80,283 shares of common stock as set forth in Table II, the Reporting Person also holds (i) 144,877 shares of common stock held directly; and (ii) additional options to purchase up to an aggregate of 138,000 shares of common stock, which options vest according to their terms.</w:t>
      </w:r>
    </w:p>
    <w:p>
      <w:pPr>
        <w:sectPr>
          <w:pgSz w:w="11900" w:h="16838" w:orient="portrait"/>
          <w:cols w:equalWidth="0" w:num="1">
            <w:col w:w="11520"/>
          </w:cols>
          <w:pgMar w:left="240" w:top="225" w:right="139" w:bottom="0" w:gutter="0" w:footer="0" w:header="0"/>
          <w:type w:val="continuous"/>
        </w:sectPr>
      </w:pPr>
    </w:p>
    <w:p>
      <w:pPr>
        <w:spacing w:after="0" w:line="2"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ectPr>
          <w:pgSz w:w="11900" w:h="16838" w:orient="portrait"/>
          <w:cols w:equalWidth="0" w:num="1">
            <w:col w:w="11520"/>
          </w:cols>
          <w:pgMar w:left="240" w:top="225" w:right="139" w:bottom="0" w:gutter="0" w:footer="0" w:header="0"/>
          <w:type w:val="continuous"/>
        </w:sectPr>
      </w:pPr>
    </w:p>
    <w:bookmarkStart w:id="1" w:name="page2"/>
    <w:bookmarkEnd w:id="1"/>
    <w:tbl>
      <w:tblPr>
        <w:tblLayout w:type="fixed"/>
        <w:tblInd w:w="6820" w:type="dxa"/>
        <w:tblCellMar>
          <w:top w:w="0" w:type="dxa"/>
          <w:left w:w="0" w:type="dxa"/>
          <w:bottom w:w="0" w:type="dxa"/>
          <w:right w:w="0" w:type="dxa"/>
        </w:tblCellMar>
      </w:tblPr>
      <w:tr>
        <w:trPr>
          <w:trHeight w:val="195"/>
        </w:trPr>
        <w:tc>
          <w:tcPr>
            <w:tcW w:w="2300" w:type="dxa"/>
            <w:vAlign w:val="bottom"/>
            <w:gridSpan w:val="3"/>
          </w:tcPr>
          <w:p>
            <w:pPr>
              <w:spacing w:after="0"/>
              <w:rPr>
                <w:sz w:val="20"/>
                <w:szCs w:val="20"/>
                <w:color w:val="auto"/>
              </w:rPr>
            </w:pPr>
            <w:r>
              <w:rPr>
                <w:rFonts w:ascii="Arial" w:cs="Arial" w:eastAsia="Arial" w:hAnsi="Arial"/>
                <w:sz w:val="17"/>
                <w:szCs w:val="17"/>
                <w:color w:val="0000FF"/>
              </w:rPr>
              <w:t>/s/Eric Loumeau, attorney-in-</w:t>
            </w:r>
          </w:p>
        </w:tc>
        <w:tc>
          <w:tcPr>
            <w:tcW w:w="780" w:type="dxa"/>
            <w:vAlign w:val="bottom"/>
          </w:tcPr>
          <w:p>
            <w:pPr>
              <w:spacing w:after="0"/>
              <w:rPr>
                <w:sz w:val="20"/>
                <w:szCs w:val="20"/>
                <w:color w:val="auto"/>
              </w:rPr>
            </w:pPr>
            <w:r>
              <w:rPr>
                <w:rFonts w:ascii="Arial" w:cs="Arial" w:eastAsia="Arial" w:hAnsi="Arial"/>
                <w:sz w:val="17"/>
                <w:szCs w:val="17"/>
                <w:color w:val="0000FF"/>
                <w:w w:val="89"/>
              </w:rPr>
              <w:t>12/18/2018</w:t>
            </w:r>
          </w:p>
        </w:tc>
      </w:tr>
      <w:tr>
        <w:trPr>
          <w:trHeight w:val="195"/>
        </w:trPr>
        <w:tc>
          <w:tcPr>
            <w:tcW w:w="2060" w:type="dxa"/>
            <w:vAlign w:val="bottom"/>
            <w:tcBorders>
              <w:top w:val="single" w:sz="8" w:color="auto"/>
            </w:tcBorders>
            <w:gridSpan w:val="2"/>
          </w:tcPr>
          <w:p>
            <w:pPr>
              <w:spacing w:after="0"/>
              <w:rPr>
                <w:sz w:val="20"/>
                <w:szCs w:val="20"/>
                <w:color w:val="auto"/>
              </w:rPr>
            </w:pPr>
            <w:r>
              <w:rPr>
                <w:rFonts w:ascii="Arial" w:cs="Arial" w:eastAsia="Arial" w:hAnsi="Arial"/>
                <w:sz w:val="17"/>
                <w:szCs w:val="17"/>
                <w:color w:val="0000FF"/>
              </w:rPr>
              <w:t>fact</w:t>
            </w:r>
          </w:p>
        </w:tc>
        <w:tc>
          <w:tcPr>
            <w:tcW w:w="240" w:type="dxa"/>
            <w:vAlign w:val="bottom"/>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r>
      <w:tr>
        <w:trPr>
          <w:trHeight w:val="20"/>
        </w:trPr>
        <w:tc>
          <w:tcPr>
            <w:tcW w:w="260" w:type="dxa"/>
            <w:vAlign w:val="bottom"/>
            <w:shd w:val="clear" w:color="auto" w:fill="000000"/>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35"/>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0"/>
          <w:szCs w:val="20"/>
          <w:color w:val="auto"/>
        </w:rPr>
      </w:pPr>
    </w:p>
    <w:p>
      <w:pPr>
        <w:jc w:val="both"/>
        <w:ind w:right="2500" w:firstLine="8"/>
        <w:spacing w:after="0" w:line="321" w:lineRule="auto"/>
        <w:tabs>
          <w:tab w:leader="none" w:pos="14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240"/>
      </w:cols>
      <w:pgMar w:left="280" w:top="118" w:right="1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654500" TargetMode="External"/><Relationship Id="rId13" Type="http://schemas.openxmlformats.org/officeDocument/2006/relationships/hyperlink" Target="http://www.sec.gov/cgi-bin/browse-edgar?action=getcompany&amp;CIK=000137005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2019-12-24T04:15:06Z</dcterms:created>
  <dcterms:modified xsi:type="dcterms:W3CDTF">2019-12-24T04:15:06Z</dcterms:modified>
</cp:coreProperties>
</file>