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Faga Daniel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ANAPTYSBIO,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10770 WATERIDGE CIRCLE, SUITE 210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ANAPTYSBIO,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ANAB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CEO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gridSpan w:val="1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04/22/2026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31.12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11/25/2031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stock option is fully vested and exercisable.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This amendment to Form 4, filed on April 23, 2026, updates the number of stock options to 11,000 shares of the Issuer's common stock.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Dan Faga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-3263900</wp:posOffset>
            </wp:positionV>
            <wp:extent cx="29210" cy="21951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5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73528" TargetMode="External"/><Relationship Id="rId14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2026-04-23T17:10:02Z</dcterms:created>
  <dcterms:modified xsi:type="dcterms:W3CDTF">2026-04-23T17:10:02Z</dcterms:modified>
</cp:coreProperties>
</file>